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DBD" w:rsidRPr="007C42A2" w:rsidRDefault="007C42A2" w:rsidP="00975DBD">
      <w:pPr>
        <w:autoSpaceDE w:val="0"/>
        <w:autoSpaceDN w:val="0"/>
        <w:adjustRightInd w:val="0"/>
        <w:spacing w:after="0" w:line="240" w:lineRule="auto"/>
        <w:jc w:val="right"/>
        <w:outlineLvl w:val="0"/>
        <w:rPr>
          <w:rFonts w:ascii="Times New Roman" w:eastAsia="Times New Roman" w:hAnsi="Times New Roman" w:cs="Tahoma"/>
          <w:b/>
          <w:sz w:val="24"/>
          <w:szCs w:val="20"/>
          <w:lang w:eastAsia="ru-RU"/>
        </w:rPr>
      </w:pPr>
      <w:r w:rsidRPr="007C42A2">
        <w:rPr>
          <w:rFonts w:ascii="Times New Roman" w:eastAsia="Times New Roman" w:hAnsi="Times New Roman" w:cs="Tahoma"/>
          <w:b/>
          <w:sz w:val="24"/>
          <w:szCs w:val="20"/>
          <w:lang w:eastAsia="ru-RU"/>
        </w:rPr>
        <w:t>ПРОЕКТ</w:t>
      </w:r>
    </w:p>
    <w:tbl>
      <w:tblPr>
        <w:tblW w:w="9923" w:type="dxa"/>
        <w:jc w:val="center"/>
        <w:tblLayout w:type="fixed"/>
        <w:tblLook w:val="0000"/>
      </w:tblPr>
      <w:tblGrid>
        <w:gridCol w:w="4536"/>
        <w:gridCol w:w="851"/>
        <w:gridCol w:w="4536"/>
      </w:tblGrid>
      <w:tr w:rsidR="007F7B17" w:rsidRPr="00975DBD" w:rsidTr="007F7B17">
        <w:trPr>
          <w:trHeight w:val="1694"/>
          <w:jc w:val="center"/>
        </w:trPr>
        <w:tc>
          <w:tcPr>
            <w:tcW w:w="4536" w:type="dxa"/>
          </w:tcPr>
          <w:p w:rsidR="00975DBD" w:rsidRPr="004F73FB" w:rsidRDefault="00975DBD" w:rsidP="00975DBD">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СОВЕТ ДЕПУТАТОВ</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МУНИЦИПАЛЬНОГО ОБРАЗОВАНИЯ</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«МУНИЦИПАЛЬНЫЙ ОКРУГ МОЖГИНСКИЙ РАЙОН УДМУРТСКОЙ РЕСПУБЛИКИ»</w:t>
            </w:r>
          </w:p>
          <w:p w:rsidR="003450B4" w:rsidRPr="004F73FB" w:rsidRDefault="003450B4" w:rsidP="00975DB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50B4" w:rsidRPr="004F73FB" w:rsidRDefault="003450B4" w:rsidP="00975DB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50B4" w:rsidRPr="004F73FB" w:rsidRDefault="003450B4" w:rsidP="003450B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Pr>
          <w:p w:rsidR="003450B4" w:rsidRPr="004F73FB" w:rsidRDefault="003450B4" w:rsidP="00975DBD">
            <w:pPr>
              <w:widowControl w:val="0"/>
              <w:autoSpaceDE w:val="0"/>
              <w:autoSpaceDN w:val="0"/>
              <w:adjustRightInd w:val="0"/>
              <w:spacing w:after="0" w:line="240" w:lineRule="auto"/>
              <w:rPr>
                <w:rFonts w:ascii="Times New Roman" w:eastAsia="Times New Roman" w:hAnsi="Times New Roman" w:cs="Times New Roman"/>
                <w:noProof/>
                <w:sz w:val="20"/>
                <w:szCs w:val="20"/>
                <w:lang w:eastAsia="ru-RU"/>
              </w:rPr>
            </w:pPr>
          </w:p>
          <w:p w:rsidR="00975DBD" w:rsidRPr="004F73FB" w:rsidRDefault="007F7B17" w:rsidP="00975DB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F73FB">
              <w:rPr>
                <w:rFonts w:ascii="Times New Roman" w:eastAsia="Times New Roman" w:hAnsi="Times New Roman" w:cs="Times New Roman"/>
                <w:noProof/>
                <w:sz w:val="20"/>
                <w:szCs w:val="20"/>
                <w:lang w:eastAsia="ru-RU"/>
              </w:rPr>
              <w:drawing>
                <wp:anchor distT="0" distB="0" distL="114300" distR="114300" simplePos="0" relativeHeight="251658240" behindDoc="0" locked="0" layoutInCell="1" allowOverlap="1">
                  <wp:simplePos x="0" y="0"/>
                  <wp:positionH relativeFrom="margin">
                    <wp:posOffset>-75353</wp:posOffset>
                  </wp:positionH>
                  <wp:positionV relativeFrom="paragraph">
                    <wp:posOffset>66675</wp:posOffset>
                  </wp:positionV>
                  <wp:extent cx="554400" cy="799200"/>
                  <wp:effectExtent l="0" t="0" r="0" b="127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00" cy="799200"/>
                          </a:xfrm>
                          <a:prstGeom prst="rect">
                            <a:avLst/>
                          </a:prstGeom>
                          <a:noFill/>
                        </pic:spPr>
                      </pic:pic>
                    </a:graphicData>
                  </a:graphic>
                </wp:anchor>
              </w:drawing>
            </w:r>
            <w:r w:rsidR="004F73FB" w:rsidRPr="004F73FB">
              <w:rPr>
                <w:rFonts w:ascii="Times New Roman" w:eastAsia="Times New Roman" w:hAnsi="Times New Roman" w:cs="Times New Roman"/>
                <w:noProof/>
                <w:sz w:val="20"/>
                <w:szCs w:val="20"/>
                <w:lang w:eastAsia="ru-RU"/>
              </w:rPr>
              <w:t xml:space="preserve">      </w:t>
            </w:r>
          </w:p>
        </w:tc>
        <w:tc>
          <w:tcPr>
            <w:tcW w:w="4536" w:type="dxa"/>
          </w:tcPr>
          <w:p w:rsidR="00975DBD" w:rsidRPr="004F73FB" w:rsidRDefault="00975DBD" w:rsidP="00975DBD">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 xml:space="preserve">«УДМУРТ ЭЛЬКУНЫСЬ </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 xml:space="preserve">МОЖГА ЁРОС </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 xml:space="preserve">МУНИЦИПАЛ ОКРУГ» </w:t>
            </w:r>
            <w:r w:rsidRPr="001716D6">
              <w:rPr>
                <w:rFonts w:ascii="Times New Roman" w:eastAsia="Times New Roman" w:hAnsi="Times New Roman" w:cs="Times New Roman"/>
                <w:sz w:val="24"/>
                <w:szCs w:val="24"/>
                <w:lang w:eastAsia="ru-RU"/>
              </w:rPr>
              <w:t>МУНИЦИПАЛ КЫЛДЫТЭТЫСЬ</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716D6">
              <w:rPr>
                <w:rFonts w:ascii="Times New Roman" w:eastAsia="Times New Roman" w:hAnsi="Times New Roman" w:cs="Times New Roman"/>
                <w:sz w:val="24"/>
                <w:szCs w:val="24"/>
              </w:rPr>
              <w:t>ДЕПУТАТЪЕСЛЭН КЕНЕШСЫ</w:t>
            </w:r>
          </w:p>
          <w:p w:rsidR="00975DBD" w:rsidRPr="004F73FB" w:rsidRDefault="00975DBD" w:rsidP="001716D6">
            <w:pPr>
              <w:widowControl w:val="0"/>
              <w:autoSpaceDE w:val="0"/>
              <w:autoSpaceDN w:val="0"/>
              <w:adjustRightInd w:val="0"/>
              <w:spacing w:after="0" w:line="240" w:lineRule="auto"/>
              <w:jc w:val="center"/>
              <w:outlineLvl w:val="5"/>
              <w:rPr>
                <w:rFonts w:ascii="Times New Roman" w:eastAsia="Times New Roman" w:hAnsi="Times New Roman" w:cs="Times New Roman"/>
                <w:sz w:val="20"/>
                <w:szCs w:val="20"/>
              </w:rPr>
            </w:pPr>
          </w:p>
        </w:tc>
      </w:tr>
      <w:tr w:rsidR="00975DBD" w:rsidRPr="00975DBD" w:rsidTr="007F7B17">
        <w:trPr>
          <w:cantSplit/>
          <w:trHeight w:val="408"/>
          <w:jc w:val="center"/>
        </w:trPr>
        <w:tc>
          <w:tcPr>
            <w:tcW w:w="9923" w:type="dxa"/>
            <w:gridSpan w:val="3"/>
          </w:tcPr>
          <w:tbl>
            <w:tblPr>
              <w:tblpPr w:leftFromText="180" w:rightFromText="180" w:vertAnchor="page" w:horzAnchor="margin" w:tblpXSpec="center" w:tblpY="1"/>
              <w:tblOverlap w:val="never"/>
              <w:tblW w:w="9561" w:type="dxa"/>
              <w:tblLayout w:type="fixed"/>
              <w:tblLook w:val="0000"/>
            </w:tblPr>
            <w:tblGrid>
              <w:gridCol w:w="9561"/>
            </w:tblGrid>
            <w:tr w:rsidR="003450B4" w:rsidRPr="00975DBD" w:rsidTr="007F7B17">
              <w:trPr>
                <w:cantSplit/>
                <w:trHeight w:val="558"/>
              </w:trPr>
              <w:tc>
                <w:tcPr>
                  <w:tcW w:w="9561" w:type="dxa"/>
                </w:tcPr>
                <w:p w:rsidR="001716D6" w:rsidRPr="00975DBD" w:rsidRDefault="003450B4" w:rsidP="001716D6">
                  <w:pPr>
                    <w:widowControl w:val="0"/>
                    <w:pBdr>
                      <w:bottom w:val="double" w:sz="6" w:space="1" w:color="auto"/>
                    </w:pBd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5DBD">
                    <w:rPr>
                      <w:rFonts w:ascii="Times New Roman" w:eastAsia="Times New Roman" w:hAnsi="Times New Roman" w:cs="Times New Roman"/>
                      <w:b/>
                      <w:sz w:val="28"/>
                      <w:szCs w:val="28"/>
                      <w:lang w:eastAsia="ru-RU"/>
                    </w:rPr>
                    <w:t>РЕШЕНИЕ</w:t>
                  </w:r>
                </w:p>
                <w:p w:rsidR="003450B4" w:rsidRPr="00975DBD" w:rsidRDefault="003450B4" w:rsidP="003450B4">
                  <w:pPr>
                    <w:widowControl w:val="0"/>
                    <w:autoSpaceDE w:val="0"/>
                    <w:autoSpaceDN w:val="0"/>
                    <w:adjustRightInd w:val="0"/>
                    <w:spacing w:after="0" w:line="360" w:lineRule="auto"/>
                    <w:jc w:val="both"/>
                    <w:rPr>
                      <w:rFonts w:ascii="Times New Roman" w:eastAsia="Times New Roman" w:hAnsi="Times New Roman" w:cs="Times New Roman"/>
                      <w:b/>
                      <w:bCs/>
                      <w:sz w:val="24"/>
                      <w:szCs w:val="24"/>
                      <w:lang w:eastAsia="ru-RU"/>
                    </w:rPr>
                  </w:pPr>
                </w:p>
              </w:tc>
            </w:tr>
          </w:tbl>
          <w:p w:rsidR="00975DBD" w:rsidRPr="00975DBD" w:rsidRDefault="00975DBD" w:rsidP="00975DB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C42A2" w:rsidRPr="00DC4D38" w:rsidRDefault="00701762" w:rsidP="007C42A2">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DC4D38">
              <w:rPr>
                <w:rFonts w:ascii="Times New Roman" w:eastAsia="Times New Roman" w:hAnsi="Times New Roman" w:cs="Times New Roman"/>
                <w:b/>
                <w:bCs/>
                <w:sz w:val="24"/>
                <w:szCs w:val="24"/>
                <w:lang w:eastAsia="ru-RU"/>
              </w:rPr>
              <w:t xml:space="preserve">О </w:t>
            </w:r>
            <w:r w:rsidR="0089468C" w:rsidRPr="00DC4D38">
              <w:rPr>
                <w:rFonts w:ascii="Times New Roman" w:eastAsia="Times New Roman" w:hAnsi="Times New Roman" w:cs="Times New Roman"/>
                <w:b/>
                <w:bCs/>
                <w:sz w:val="24"/>
                <w:szCs w:val="24"/>
                <w:lang w:eastAsia="ru-RU"/>
              </w:rPr>
              <w:t>внесении изменений в</w:t>
            </w:r>
            <w:r w:rsidRPr="00DC4D38">
              <w:rPr>
                <w:rFonts w:ascii="Times New Roman" w:eastAsia="Times New Roman" w:hAnsi="Times New Roman" w:cs="Times New Roman"/>
                <w:b/>
                <w:bCs/>
                <w:sz w:val="24"/>
                <w:szCs w:val="24"/>
                <w:lang w:eastAsia="ru-RU"/>
              </w:rPr>
              <w:t xml:space="preserve"> Правил</w:t>
            </w:r>
            <w:r w:rsidR="0089468C" w:rsidRPr="00DC4D38">
              <w:rPr>
                <w:rFonts w:ascii="Times New Roman" w:eastAsia="Times New Roman" w:hAnsi="Times New Roman" w:cs="Times New Roman"/>
                <w:b/>
                <w:bCs/>
                <w:sz w:val="24"/>
                <w:szCs w:val="24"/>
                <w:lang w:eastAsia="ru-RU"/>
              </w:rPr>
              <w:t>а</w:t>
            </w:r>
            <w:r w:rsidRPr="00DC4D38">
              <w:rPr>
                <w:rFonts w:ascii="Times New Roman" w:eastAsia="Times New Roman" w:hAnsi="Times New Roman" w:cs="Times New Roman"/>
                <w:b/>
                <w:bCs/>
                <w:sz w:val="24"/>
                <w:szCs w:val="24"/>
                <w:lang w:eastAsia="ru-RU"/>
              </w:rPr>
              <w:t xml:space="preserve"> благоустройства </w:t>
            </w:r>
          </w:p>
          <w:p w:rsidR="00D70573" w:rsidRDefault="00701762" w:rsidP="0070176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DC4D38">
              <w:rPr>
                <w:rFonts w:ascii="Times New Roman" w:eastAsia="Times New Roman" w:hAnsi="Times New Roman" w:cs="Times New Roman"/>
                <w:b/>
                <w:bCs/>
                <w:sz w:val="24"/>
                <w:szCs w:val="24"/>
                <w:lang w:eastAsia="ru-RU"/>
              </w:rPr>
              <w:t>муниципального образования «Муниципальный округ Можгинский район Удмуртской Республики»</w:t>
            </w:r>
            <w:r w:rsidR="00E849A8">
              <w:rPr>
                <w:rFonts w:ascii="Times New Roman" w:eastAsia="Times New Roman" w:hAnsi="Times New Roman" w:cs="Times New Roman"/>
                <w:b/>
                <w:bCs/>
                <w:sz w:val="24"/>
                <w:szCs w:val="24"/>
                <w:lang w:eastAsia="ru-RU"/>
              </w:rPr>
              <w:t>,</w:t>
            </w:r>
            <w:r w:rsidR="00DC4D38" w:rsidRPr="00DC4D38">
              <w:rPr>
                <w:rFonts w:ascii="Times New Roman" w:eastAsia="Times New Roman" w:hAnsi="Times New Roman" w:cs="Times New Roman"/>
                <w:b/>
                <w:bCs/>
                <w:sz w:val="24"/>
                <w:szCs w:val="24"/>
                <w:lang w:eastAsia="ru-RU"/>
              </w:rPr>
              <w:t xml:space="preserve"> </w:t>
            </w:r>
            <w:r w:rsidR="00DC4D38" w:rsidRPr="00DC4D38">
              <w:rPr>
                <w:rFonts w:ascii="Times New Roman" w:eastAsia="Times New Roman" w:hAnsi="Times New Roman" w:cs="Times New Roman"/>
                <w:b/>
                <w:sz w:val="24"/>
                <w:szCs w:val="24"/>
                <w:lang w:eastAsia="ru-RU"/>
              </w:rPr>
              <w:t xml:space="preserve">утвержденные решением Совета депутатов муниципального образования «Муниципальный округ Можгинский район Удмуртской Республики» </w:t>
            </w:r>
          </w:p>
          <w:p w:rsidR="00701762" w:rsidRPr="00DC4D38" w:rsidRDefault="00DC4D38" w:rsidP="00701762">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DC4D38">
              <w:rPr>
                <w:rFonts w:ascii="Times New Roman" w:eastAsia="Times New Roman" w:hAnsi="Times New Roman" w:cs="Times New Roman"/>
                <w:b/>
                <w:sz w:val="24"/>
                <w:szCs w:val="24"/>
                <w:lang w:eastAsia="ru-RU"/>
              </w:rPr>
              <w:t>от 22.10.2022 года № 9.7</w:t>
            </w:r>
          </w:p>
          <w:p w:rsidR="00975DBD" w:rsidRDefault="00975DBD" w:rsidP="00975DBD">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rsidR="00701762" w:rsidRPr="00975DBD" w:rsidRDefault="00701762" w:rsidP="00975DBD">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bl>
    <w:p w:rsidR="00975DBD" w:rsidRPr="00975DBD" w:rsidRDefault="00DC4D38"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4"/>
          <w:szCs w:val="24"/>
          <w:lang w:eastAsia="ru-RU"/>
        </w:rPr>
        <w:t>В</w:t>
      </w:r>
      <w:r w:rsidR="00701762" w:rsidRPr="00701762">
        <w:rPr>
          <w:rFonts w:ascii="Times New Roman" w:eastAsia="Times New Roman" w:hAnsi="Times New Roman" w:cs="Times New Roman"/>
          <w:sz w:val="24"/>
          <w:szCs w:val="24"/>
          <w:lang w:eastAsia="ru-RU"/>
        </w:rPr>
        <w:t xml:space="preserve"> соответствии с Федеральным законом </w:t>
      </w:r>
      <w:r w:rsidR="00B502D6" w:rsidRPr="00B502D6">
        <w:rPr>
          <w:rFonts w:ascii="Times New Roman" w:eastAsia="Times New Roman" w:hAnsi="Times New Roman" w:cs="Times New Roman"/>
          <w:sz w:val="24"/>
          <w:szCs w:val="24"/>
          <w:lang w:eastAsia="ru-RU"/>
        </w:rPr>
        <w:t>от 20</w:t>
      </w:r>
      <w:r w:rsidR="00B502D6">
        <w:rPr>
          <w:rFonts w:ascii="Times New Roman" w:eastAsia="Times New Roman" w:hAnsi="Times New Roman" w:cs="Times New Roman"/>
          <w:sz w:val="24"/>
          <w:szCs w:val="24"/>
          <w:lang w:eastAsia="ru-RU"/>
        </w:rPr>
        <w:t xml:space="preserve"> марта </w:t>
      </w:r>
      <w:r w:rsidR="00B502D6" w:rsidRPr="00B502D6">
        <w:rPr>
          <w:rFonts w:ascii="Times New Roman" w:eastAsia="Times New Roman" w:hAnsi="Times New Roman" w:cs="Times New Roman"/>
          <w:sz w:val="24"/>
          <w:szCs w:val="24"/>
          <w:lang w:eastAsia="ru-RU"/>
        </w:rPr>
        <w:t>2025</w:t>
      </w:r>
      <w:r w:rsidR="00B502D6">
        <w:rPr>
          <w:rFonts w:ascii="Times New Roman" w:eastAsia="Times New Roman" w:hAnsi="Times New Roman" w:cs="Times New Roman"/>
          <w:sz w:val="24"/>
          <w:szCs w:val="24"/>
          <w:lang w:eastAsia="ru-RU"/>
        </w:rPr>
        <w:t xml:space="preserve"> года</w:t>
      </w:r>
      <w:r w:rsidR="00B502D6" w:rsidRPr="00B502D6">
        <w:rPr>
          <w:rFonts w:ascii="Times New Roman" w:eastAsia="Times New Roman" w:hAnsi="Times New Roman" w:cs="Times New Roman"/>
          <w:sz w:val="24"/>
          <w:szCs w:val="24"/>
          <w:lang w:eastAsia="ru-RU"/>
        </w:rPr>
        <w:t xml:space="preserve"> №</w:t>
      </w:r>
      <w:r w:rsidR="00B502D6">
        <w:rPr>
          <w:rFonts w:ascii="Times New Roman" w:eastAsia="Times New Roman" w:hAnsi="Times New Roman" w:cs="Times New Roman"/>
          <w:sz w:val="24"/>
          <w:szCs w:val="24"/>
          <w:lang w:eastAsia="ru-RU"/>
        </w:rPr>
        <w:t> </w:t>
      </w:r>
      <w:r w:rsidR="00B502D6" w:rsidRPr="00B502D6">
        <w:rPr>
          <w:rFonts w:ascii="Times New Roman" w:eastAsia="Times New Roman" w:hAnsi="Times New Roman" w:cs="Times New Roman"/>
          <w:sz w:val="24"/>
          <w:szCs w:val="24"/>
          <w:lang w:eastAsia="ru-RU"/>
        </w:rPr>
        <w:t>33-ФЗ «Об общих принципах организации местного самоуправления в единой системе публичной власти»</w:t>
      </w:r>
      <w:r w:rsidR="00701762" w:rsidRPr="00701762">
        <w:rPr>
          <w:rFonts w:ascii="Times New Roman" w:eastAsia="Times New Roman" w:hAnsi="Times New Roman" w:cs="Times New Roman"/>
          <w:sz w:val="24"/>
          <w:szCs w:val="24"/>
          <w:lang w:eastAsia="ru-RU"/>
        </w:rPr>
        <w:t xml:space="preserve">, руководствуясь Уставом муниципального образования «Муниципальный округ </w:t>
      </w:r>
      <w:r w:rsidR="00701762">
        <w:rPr>
          <w:rFonts w:ascii="Times New Roman" w:eastAsia="Times New Roman" w:hAnsi="Times New Roman" w:cs="Times New Roman"/>
          <w:sz w:val="24"/>
          <w:szCs w:val="24"/>
          <w:lang w:eastAsia="ru-RU"/>
        </w:rPr>
        <w:t>Можгинский</w:t>
      </w:r>
      <w:r w:rsidR="00701762" w:rsidRPr="00701762">
        <w:rPr>
          <w:rFonts w:ascii="Times New Roman" w:eastAsia="Times New Roman" w:hAnsi="Times New Roman" w:cs="Times New Roman"/>
          <w:sz w:val="24"/>
          <w:szCs w:val="24"/>
          <w:lang w:eastAsia="ru-RU"/>
        </w:rPr>
        <w:t xml:space="preserve"> район Удмуртской Республики»</w:t>
      </w:r>
      <w:r w:rsidR="00B502D6">
        <w:rPr>
          <w:rFonts w:ascii="Times New Roman" w:eastAsia="Times New Roman" w:hAnsi="Times New Roman" w:cs="Times New Roman"/>
          <w:sz w:val="24"/>
          <w:szCs w:val="24"/>
          <w:lang w:eastAsia="ru-RU"/>
        </w:rPr>
        <w:t>,</w:t>
      </w:r>
    </w:p>
    <w:p w:rsidR="00701762" w:rsidRDefault="00701762"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701762" w:rsidRPr="00701762" w:rsidRDefault="00701762"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701762">
        <w:rPr>
          <w:rFonts w:ascii="Times New Roman" w:eastAsia="Times New Roman" w:hAnsi="Times New Roman" w:cs="Times New Roman"/>
          <w:sz w:val="24"/>
          <w:szCs w:val="24"/>
          <w:lang w:eastAsia="ru-RU"/>
        </w:rPr>
        <w:t>СОВЕТ ДЕПУТАТОВ РЕШИЛ:</w:t>
      </w:r>
    </w:p>
    <w:p w:rsidR="00701762" w:rsidRPr="00701762" w:rsidRDefault="00701762"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701762" w:rsidRPr="00701762" w:rsidRDefault="00701762" w:rsidP="007F7B1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701762">
        <w:rPr>
          <w:rFonts w:ascii="Times New Roman" w:eastAsia="Times New Roman" w:hAnsi="Times New Roman" w:cs="Times New Roman"/>
          <w:sz w:val="24"/>
          <w:szCs w:val="24"/>
          <w:lang w:eastAsia="ru-RU"/>
        </w:rPr>
        <w:t>1.</w:t>
      </w:r>
      <w:r w:rsidR="007F7B17">
        <w:rPr>
          <w:rFonts w:ascii="Times New Roman" w:eastAsia="Times New Roman" w:hAnsi="Times New Roman" w:cs="Times New Roman"/>
          <w:sz w:val="24"/>
          <w:szCs w:val="24"/>
          <w:lang w:eastAsia="ru-RU"/>
        </w:rPr>
        <w:tab/>
      </w:r>
      <w:r w:rsidR="007F7B17">
        <w:rPr>
          <w:rFonts w:ascii="Times New Roman" w:eastAsia="Times New Roman" w:hAnsi="Times New Roman" w:cs="Times New Roman"/>
          <w:sz w:val="24"/>
          <w:szCs w:val="24"/>
          <w:lang w:eastAsia="ru-RU"/>
        </w:rPr>
        <w:tab/>
      </w:r>
      <w:r w:rsidR="0089468C">
        <w:rPr>
          <w:rFonts w:ascii="Times New Roman" w:eastAsia="Times New Roman" w:hAnsi="Times New Roman" w:cs="Times New Roman"/>
          <w:sz w:val="24"/>
          <w:szCs w:val="24"/>
          <w:lang w:eastAsia="ru-RU"/>
        </w:rPr>
        <w:t>Внести в</w:t>
      </w:r>
      <w:r w:rsidRPr="007F7B17">
        <w:rPr>
          <w:rFonts w:ascii="Times New Roman" w:eastAsia="Times New Roman" w:hAnsi="Times New Roman" w:cs="Times New Roman"/>
          <w:sz w:val="24"/>
          <w:szCs w:val="24"/>
          <w:lang w:eastAsia="ru-RU"/>
        </w:rPr>
        <w:t xml:space="preserve"> Правила благоустройства муниципального образования «Муниципальный округ Можгинский район Удмуртской Республики</w:t>
      </w:r>
      <w:r w:rsidR="0089468C" w:rsidRPr="007F7B17">
        <w:rPr>
          <w:rFonts w:ascii="Times New Roman" w:eastAsia="Times New Roman" w:hAnsi="Times New Roman" w:cs="Times New Roman"/>
          <w:sz w:val="24"/>
          <w:szCs w:val="24"/>
          <w:lang w:eastAsia="ru-RU"/>
        </w:rPr>
        <w:t xml:space="preserve">», </w:t>
      </w:r>
      <w:r w:rsidR="0089468C" w:rsidRPr="007B2C72">
        <w:rPr>
          <w:rFonts w:ascii="Times New Roman" w:eastAsia="Times New Roman" w:hAnsi="Times New Roman" w:cs="Times New Roman"/>
          <w:sz w:val="24"/>
          <w:szCs w:val="24"/>
          <w:lang w:eastAsia="ru-RU"/>
        </w:rPr>
        <w:t xml:space="preserve">утвержденные решением Совета депутатов </w:t>
      </w:r>
      <w:r w:rsidR="0089468C">
        <w:rPr>
          <w:rFonts w:ascii="Times New Roman" w:eastAsia="Times New Roman" w:hAnsi="Times New Roman" w:cs="Times New Roman"/>
          <w:sz w:val="24"/>
          <w:szCs w:val="24"/>
          <w:lang w:eastAsia="ru-RU"/>
        </w:rPr>
        <w:t xml:space="preserve">муниципального образования «Муниципальный округ Можгинский район Удмуртской Республики» </w:t>
      </w:r>
      <w:r w:rsidR="0089468C" w:rsidRPr="007B2C72">
        <w:rPr>
          <w:rFonts w:ascii="Times New Roman" w:eastAsia="Times New Roman" w:hAnsi="Times New Roman" w:cs="Times New Roman"/>
          <w:sz w:val="24"/>
          <w:szCs w:val="24"/>
          <w:lang w:eastAsia="ru-RU"/>
        </w:rPr>
        <w:t>от 2</w:t>
      </w:r>
      <w:r w:rsidR="0089468C">
        <w:rPr>
          <w:rFonts w:ascii="Times New Roman" w:eastAsia="Times New Roman" w:hAnsi="Times New Roman" w:cs="Times New Roman"/>
          <w:sz w:val="24"/>
          <w:szCs w:val="24"/>
          <w:lang w:eastAsia="ru-RU"/>
        </w:rPr>
        <w:t>2</w:t>
      </w:r>
      <w:r w:rsidR="0089468C" w:rsidRPr="007B2C72">
        <w:rPr>
          <w:rFonts w:ascii="Times New Roman" w:eastAsia="Times New Roman" w:hAnsi="Times New Roman" w:cs="Times New Roman"/>
          <w:sz w:val="24"/>
          <w:szCs w:val="24"/>
          <w:lang w:eastAsia="ru-RU"/>
        </w:rPr>
        <w:t>.10.20</w:t>
      </w:r>
      <w:r w:rsidR="0089468C">
        <w:rPr>
          <w:rFonts w:ascii="Times New Roman" w:eastAsia="Times New Roman" w:hAnsi="Times New Roman" w:cs="Times New Roman"/>
          <w:sz w:val="24"/>
          <w:szCs w:val="24"/>
          <w:lang w:eastAsia="ru-RU"/>
        </w:rPr>
        <w:t>22</w:t>
      </w:r>
      <w:r w:rsidR="0089468C" w:rsidRPr="007B2C72">
        <w:rPr>
          <w:rFonts w:ascii="Times New Roman" w:eastAsia="Times New Roman" w:hAnsi="Times New Roman" w:cs="Times New Roman"/>
          <w:sz w:val="24"/>
          <w:szCs w:val="24"/>
          <w:lang w:eastAsia="ru-RU"/>
        </w:rPr>
        <w:t xml:space="preserve"> года № 9.</w:t>
      </w:r>
      <w:r w:rsidR="0089468C">
        <w:rPr>
          <w:rFonts w:ascii="Times New Roman" w:eastAsia="Times New Roman" w:hAnsi="Times New Roman" w:cs="Times New Roman"/>
          <w:sz w:val="24"/>
          <w:szCs w:val="24"/>
          <w:lang w:eastAsia="ru-RU"/>
        </w:rPr>
        <w:t>7 (далее – Правила), следующие изменения:</w:t>
      </w:r>
    </w:p>
    <w:p w:rsidR="00BB209B" w:rsidRDefault="00BB209B" w:rsidP="00BB209B">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Пункт 1.4 Правил дополнить подпунктом 19 следующего содержания:</w:t>
      </w:r>
    </w:p>
    <w:p w:rsidR="00ED3F20" w:rsidRDefault="00BB209B"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видеокамеры наружного наблюдения</w:t>
      </w:r>
      <w:proofErr w:type="gramStart"/>
      <w:r>
        <w:rPr>
          <w:rFonts w:ascii="Times New Roman" w:eastAsia="Times New Roman" w:hAnsi="Times New Roman" w:cs="Times New Roman"/>
          <w:sz w:val="24"/>
          <w:szCs w:val="24"/>
          <w:lang w:eastAsia="ru-RU"/>
        </w:rPr>
        <w:t>.».</w:t>
      </w:r>
      <w:r w:rsidR="00ED3F20" w:rsidRPr="00ED3F20">
        <w:rPr>
          <w:rFonts w:ascii="Times New Roman" w:eastAsia="Times New Roman" w:hAnsi="Times New Roman" w:cs="Times New Roman"/>
          <w:sz w:val="24"/>
          <w:szCs w:val="24"/>
          <w:lang w:eastAsia="ru-RU"/>
        </w:rPr>
        <w:t xml:space="preserve"> </w:t>
      </w:r>
      <w:proofErr w:type="gramEnd"/>
    </w:p>
    <w:p w:rsidR="00ED3F20" w:rsidRDefault="00ED3F20"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Пункт 2.1.5 Правил изложить в следующей редакции:</w:t>
      </w:r>
    </w:p>
    <w:p w:rsidR="00ED3F20" w:rsidRDefault="00ED3F20"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«2.1.5. </w:t>
      </w:r>
      <w:r w:rsidRPr="00ED3F20">
        <w:rPr>
          <w:rFonts w:ascii="Times New Roman" w:eastAsia="Times New Roman" w:hAnsi="Times New Roman" w:cs="Times New Roman"/>
          <w:sz w:val="24"/>
          <w:szCs w:val="24"/>
          <w:lang w:eastAsia="ru-RU"/>
        </w:rPr>
        <w:tab/>
        <w:t xml:space="preserve">Ограждение палисадника устанавливается </w:t>
      </w:r>
      <w:r w:rsidR="00285F68">
        <w:rPr>
          <w:rFonts w:ascii="Times New Roman" w:eastAsia="Times New Roman" w:hAnsi="Times New Roman" w:cs="Times New Roman"/>
          <w:sz w:val="24"/>
          <w:szCs w:val="24"/>
          <w:lang w:eastAsia="ru-RU"/>
        </w:rPr>
        <w:t>с отступом от</w:t>
      </w:r>
      <w:r w:rsidR="00285F68" w:rsidRPr="00285F68">
        <w:rPr>
          <w:rFonts w:ascii="Times New Roman" w:eastAsia="Times New Roman" w:hAnsi="Times New Roman" w:cs="Times New Roman"/>
          <w:sz w:val="24"/>
          <w:szCs w:val="24"/>
          <w:lang w:eastAsia="ru-RU"/>
        </w:rPr>
        <w:t xml:space="preserve"> кра</w:t>
      </w:r>
      <w:r w:rsidR="00285F68">
        <w:rPr>
          <w:rFonts w:ascii="Times New Roman" w:eastAsia="Times New Roman" w:hAnsi="Times New Roman" w:cs="Times New Roman"/>
          <w:sz w:val="24"/>
          <w:szCs w:val="24"/>
          <w:lang w:eastAsia="ru-RU"/>
        </w:rPr>
        <w:t>я</w:t>
      </w:r>
      <w:r w:rsidR="00285F68" w:rsidRPr="00285F68">
        <w:rPr>
          <w:rFonts w:ascii="Times New Roman" w:eastAsia="Times New Roman" w:hAnsi="Times New Roman" w:cs="Times New Roman"/>
          <w:sz w:val="24"/>
          <w:szCs w:val="24"/>
          <w:lang w:eastAsia="ru-RU"/>
        </w:rPr>
        <w:t xml:space="preserve"> проезжей части</w:t>
      </w:r>
      <w:r w:rsidR="00285F68">
        <w:rPr>
          <w:rFonts w:ascii="Times New Roman" w:eastAsia="Times New Roman" w:hAnsi="Times New Roman" w:cs="Times New Roman"/>
          <w:sz w:val="24"/>
          <w:szCs w:val="24"/>
          <w:lang w:eastAsia="ru-RU"/>
        </w:rPr>
        <w:t xml:space="preserve"> дороги не менее 1,5 м., и от края </w:t>
      </w:r>
      <w:r w:rsidR="00285F68" w:rsidRPr="00285F68">
        <w:rPr>
          <w:rFonts w:ascii="Times New Roman" w:eastAsia="Times New Roman" w:hAnsi="Times New Roman" w:cs="Times New Roman"/>
          <w:sz w:val="24"/>
          <w:szCs w:val="24"/>
          <w:lang w:eastAsia="ru-RU"/>
        </w:rPr>
        <w:t>тротуара</w:t>
      </w:r>
      <w:r w:rsidR="00285F68">
        <w:rPr>
          <w:rFonts w:ascii="Times New Roman" w:eastAsia="Times New Roman" w:hAnsi="Times New Roman" w:cs="Times New Roman"/>
          <w:sz w:val="24"/>
          <w:szCs w:val="24"/>
          <w:lang w:eastAsia="ru-RU"/>
        </w:rPr>
        <w:t xml:space="preserve"> не менее </w:t>
      </w:r>
      <w:r w:rsidR="006348D2">
        <w:rPr>
          <w:rFonts w:ascii="Times New Roman" w:eastAsia="Times New Roman" w:hAnsi="Times New Roman" w:cs="Times New Roman"/>
          <w:sz w:val="24"/>
          <w:szCs w:val="24"/>
          <w:lang w:eastAsia="ru-RU"/>
        </w:rPr>
        <w:t>0,5</w:t>
      </w:r>
      <w:r w:rsidR="00285F68">
        <w:rPr>
          <w:rFonts w:ascii="Times New Roman" w:eastAsia="Times New Roman" w:hAnsi="Times New Roman" w:cs="Times New Roman"/>
          <w:sz w:val="24"/>
          <w:szCs w:val="24"/>
          <w:lang w:eastAsia="ru-RU"/>
        </w:rPr>
        <w:t xml:space="preserve"> м.</w:t>
      </w:r>
      <w:r w:rsidRPr="00ED3F20">
        <w:rPr>
          <w:rFonts w:ascii="Times New Roman" w:eastAsia="Times New Roman" w:hAnsi="Times New Roman" w:cs="Times New Roman"/>
          <w:sz w:val="24"/>
          <w:szCs w:val="24"/>
          <w:lang w:eastAsia="ru-RU"/>
        </w:rPr>
        <w:t xml:space="preserve"> </w:t>
      </w:r>
      <w:r w:rsidR="00285F68">
        <w:rPr>
          <w:rFonts w:ascii="Times New Roman" w:eastAsia="Times New Roman" w:hAnsi="Times New Roman" w:cs="Times New Roman"/>
          <w:sz w:val="24"/>
          <w:szCs w:val="24"/>
          <w:lang w:eastAsia="ru-RU"/>
        </w:rPr>
        <w:t xml:space="preserve">Палисадник должен быть </w:t>
      </w:r>
      <w:r w:rsidRPr="00ED3F20">
        <w:rPr>
          <w:rFonts w:ascii="Times New Roman" w:eastAsia="Times New Roman" w:hAnsi="Times New Roman" w:cs="Times New Roman"/>
          <w:sz w:val="24"/>
          <w:szCs w:val="24"/>
          <w:lang w:eastAsia="ru-RU"/>
        </w:rPr>
        <w:t xml:space="preserve">в светопрозрачном исполнении или в виде формирования «живой» изгороди </w:t>
      </w:r>
      <w:r w:rsidR="00285F68">
        <w:rPr>
          <w:rFonts w:ascii="Times New Roman" w:eastAsia="Times New Roman" w:hAnsi="Times New Roman" w:cs="Times New Roman"/>
          <w:sz w:val="24"/>
          <w:szCs w:val="24"/>
          <w:lang w:eastAsia="ru-RU"/>
        </w:rPr>
        <w:t xml:space="preserve">из </w:t>
      </w:r>
      <w:r w:rsidRPr="00ED3F20">
        <w:rPr>
          <w:rFonts w:ascii="Times New Roman" w:eastAsia="Times New Roman" w:hAnsi="Times New Roman" w:cs="Times New Roman"/>
          <w:sz w:val="24"/>
          <w:szCs w:val="24"/>
          <w:lang w:eastAsia="ru-RU"/>
        </w:rPr>
        <w:t>зеленых насаждений</w:t>
      </w:r>
      <w:r w:rsidR="00285F68">
        <w:rPr>
          <w:rFonts w:ascii="Times New Roman" w:eastAsia="Times New Roman" w:hAnsi="Times New Roman" w:cs="Times New Roman"/>
          <w:sz w:val="24"/>
          <w:szCs w:val="24"/>
          <w:lang w:eastAsia="ru-RU"/>
        </w:rPr>
        <w:t>. О</w:t>
      </w:r>
      <w:r w:rsidR="00285F68" w:rsidRPr="00285F68">
        <w:rPr>
          <w:rFonts w:ascii="Times New Roman" w:eastAsia="Times New Roman" w:hAnsi="Times New Roman" w:cs="Times New Roman"/>
          <w:sz w:val="24"/>
          <w:szCs w:val="24"/>
          <w:lang w:eastAsia="ru-RU"/>
        </w:rPr>
        <w:t xml:space="preserve">граждения и зелёные насаждения не должны препятствовать доступу спецтехники </w:t>
      </w:r>
      <w:r w:rsidR="004B0053" w:rsidRPr="004B0053">
        <w:rPr>
          <w:rFonts w:ascii="Times New Roman" w:eastAsia="Times New Roman" w:hAnsi="Times New Roman" w:cs="Times New Roman"/>
          <w:sz w:val="24"/>
          <w:szCs w:val="24"/>
          <w:lang w:eastAsia="ru-RU"/>
        </w:rPr>
        <w:t>для уборки территории, обслуживания зданий и инфраструктуры</w:t>
      </w:r>
      <w:proofErr w:type="gramStart"/>
      <w:r w:rsidR="00285F6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C44A8D" w:rsidRDefault="00C44A8D"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Раздел 2.1 </w:t>
      </w:r>
      <w:r w:rsidR="00B83FF7">
        <w:rPr>
          <w:rFonts w:ascii="Times New Roman" w:eastAsia="Times New Roman" w:hAnsi="Times New Roman" w:cs="Times New Roman"/>
          <w:sz w:val="24"/>
          <w:szCs w:val="24"/>
          <w:lang w:eastAsia="ru-RU"/>
        </w:rPr>
        <w:t xml:space="preserve">Правил </w:t>
      </w:r>
      <w:r>
        <w:rPr>
          <w:rFonts w:ascii="Times New Roman" w:eastAsia="Times New Roman" w:hAnsi="Times New Roman" w:cs="Times New Roman"/>
          <w:sz w:val="24"/>
          <w:szCs w:val="24"/>
          <w:lang w:eastAsia="ru-RU"/>
        </w:rPr>
        <w:t>дополнить пунктом 2.1.16 следующего содержания:</w:t>
      </w:r>
    </w:p>
    <w:p w:rsidR="00C44A8D" w:rsidRDefault="00C44A8D"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«2.1.16. Твердые виды п</w:t>
      </w:r>
      <w:r w:rsidRPr="00C44A8D">
        <w:rPr>
          <w:rFonts w:ascii="Times New Roman" w:eastAsia="Times New Roman" w:hAnsi="Times New Roman" w:cs="Times New Roman"/>
          <w:sz w:val="24"/>
          <w:szCs w:val="24"/>
          <w:lang w:eastAsia="ru-RU"/>
        </w:rPr>
        <w:t>окрытия должны обеспечивать беспрепятственное движение пешеходов, в том числе маломобильных групп населения, и не создавать препятствий для отвода поверхностных вод</w:t>
      </w:r>
      <w:proofErr w:type="gramStart"/>
      <w:r>
        <w:rPr>
          <w:rFonts w:ascii="Times New Roman" w:eastAsia="Times New Roman" w:hAnsi="Times New Roman" w:cs="Times New Roman"/>
          <w:sz w:val="24"/>
          <w:szCs w:val="24"/>
          <w:lang w:eastAsia="ru-RU"/>
        </w:rPr>
        <w:t>.».</w:t>
      </w:r>
      <w:proofErr w:type="gramEnd"/>
    </w:p>
    <w:p w:rsidR="00D64601" w:rsidRDefault="00D64601"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Абзац первый пункта 2.2.5 Правил изложить в следующей редакции:</w:t>
      </w:r>
    </w:p>
    <w:p w:rsidR="00D64601" w:rsidRDefault="00D64601" w:rsidP="00ED3F20">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64601">
        <w:rPr>
          <w:rFonts w:ascii="Times New Roman" w:eastAsia="Times New Roman" w:hAnsi="Times New Roman" w:cs="Times New Roman"/>
          <w:sz w:val="24"/>
          <w:szCs w:val="24"/>
          <w:lang w:eastAsia="ru-RU"/>
        </w:rPr>
        <w:t>2.2.5. Лицами, ответственными за содержание соответствующей территории, в том числе лицами, обязанными участвовать в содержании прилегающих территорий в соответствии с пунктом 13.1 настоящих Правил</w:t>
      </w:r>
      <w:proofErr w:type="gramStart"/>
      <w:r w:rsidRPr="00D6460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w:t>
      </w:r>
    </w:p>
    <w:p w:rsidR="000B0712" w:rsidRDefault="00D475EC" w:rsidP="007F7B1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П</w:t>
      </w:r>
      <w:r w:rsidR="0089468C">
        <w:rPr>
          <w:rFonts w:ascii="Times New Roman" w:eastAsia="Times New Roman" w:hAnsi="Times New Roman" w:cs="Times New Roman"/>
          <w:sz w:val="24"/>
          <w:szCs w:val="24"/>
          <w:lang w:eastAsia="ru-RU"/>
        </w:rPr>
        <w:t xml:space="preserve">одпункт </w:t>
      </w:r>
      <w:r>
        <w:rPr>
          <w:rFonts w:ascii="Times New Roman" w:eastAsia="Times New Roman" w:hAnsi="Times New Roman" w:cs="Times New Roman"/>
          <w:sz w:val="24"/>
          <w:szCs w:val="24"/>
          <w:lang w:eastAsia="ru-RU"/>
        </w:rPr>
        <w:t>б)</w:t>
      </w:r>
      <w:r w:rsidR="0089468C">
        <w:rPr>
          <w:rFonts w:ascii="Times New Roman" w:eastAsia="Times New Roman" w:hAnsi="Times New Roman" w:cs="Times New Roman"/>
          <w:sz w:val="24"/>
          <w:szCs w:val="24"/>
          <w:lang w:eastAsia="ru-RU"/>
        </w:rPr>
        <w:t xml:space="preserve"> пункта </w:t>
      </w:r>
      <w:r>
        <w:rPr>
          <w:rFonts w:ascii="Times New Roman" w:eastAsia="Times New Roman" w:hAnsi="Times New Roman" w:cs="Times New Roman"/>
          <w:sz w:val="24"/>
          <w:szCs w:val="24"/>
          <w:lang w:eastAsia="ru-RU"/>
        </w:rPr>
        <w:t>3</w:t>
      </w:r>
      <w:r w:rsidR="0089468C">
        <w:rPr>
          <w:rFonts w:ascii="Times New Roman" w:eastAsia="Times New Roman" w:hAnsi="Times New Roman" w:cs="Times New Roman"/>
          <w:sz w:val="24"/>
          <w:szCs w:val="24"/>
          <w:lang w:eastAsia="ru-RU"/>
        </w:rPr>
        <w:t>.1 Правил</w:t>
      </w:r>
      <w:r w:rsidR="007F7B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изложить в следующей редакции:</w:t>
      </w:r>
    </w:p>
    <w:p w:rsidR="00D475EC" w:rsidRDefault="00D475EC" w:rsidP="00D475EC">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475EC">
        <w:rPr>
          <w:rFonts w:ascii="Times New Roman" w:eastAsia="Times New Roman" w:hAnsi="Times New Roman" w:cs="Times New Roman"/>
          <w:sz w:val="24"/>
          <w:szCs w:val="24"/>
          <w:lang w:eastAsia="ru-RU"/>
        </w:rPr>
        <w:t>б)</w:t>
      </w:r>
      <w:r w:rsidRPr="00D475E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D475EC">
        <w:rPr>
          <w:rFonts w:ascii="Times New Roman" w:eastAsia="Times New Roman" w:hAnsi="Times New Roman" w:cs="Times New Roman"/>
          <w:sz w:val="24"/>
          <w:szCs w:val="24"/>
          <w:lang w:eastAsia="ru-RU"/>
        </w:rPr>
        <w:t>Содержать в чистоте и исправном состоянии цокол</w:t>
      </w:r>
      <w:r>
        <w:rPr>
          <w:rFonts w:ascii="Times New Roman" w:eastAsia="Times New Roman" w:hAnsi="Times New Roman" w:cs="Times New Roman"/>
          <w:sz w:val="24"/>
          <w:szCs w:val="24"/>
          <w:lang w:eastAsia="ru-RU"/>
        </w:rPr>
        <w:t>и</w:t>
      </w:r>
      <w:r w:rsidRPr="00D475EC">
        <w:rPr>
          <w:rFonts w:ascii="Times New Roman" w:eastAsia="Times New Roman" w:hAnsi="Times New Roman" w:cs="Times New Roman"/>
          <w:sz w:val="24"/>
          <w:szCs w:val="24"/>
          <w:lang w:eastAsia="ru-RU"/>
        </w:rPr>
        <w:t>, витрин</w:t>
      </w:r>
      <w:r>
        <w:rPr>
          <w:rFonts w:ascii="Times New Roman" w:eastAsia="Times New Roman" w:hAnsi="Times New Roman" w:cs="Times New Roman"/>
          <w:sz w:val="24"/>
          <w:szCs w:val="24"/>
          <w:lang w:eastAsia="ru-RU"/>
        </w:rPr>
        <w:t>ы</w:t>
      </w:r>
      <w:r w:rsidRPr="00D475E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D475EC">
        <w:rPr>
          <w:rFonts w:ascii="Times New Roman" w:eastAsia="Times New Roman" w:hAnsi="Times New Roman" w:cs="Times New Roman"/>
          <w:sz w:val="24"/>
          <w:szCs w:val="24"/>
          <w:lang w:eastAsia="ru-RU"/>
        </w:rPr>
        <w:t>вывеск</w:t>
      </w:r>
      <w:r>
        <w:rPr>
          <w:rFonts w:ascii="Times New Roman" w:eastAsia="Times New Roman" w:hAnsi="Times New Roman" w:cs="Times New Roman"/>
          <w:sz w:val="24"/>
          <w:szCs w:val="24"/>
          <w:lang w:eastAsia="ru-RU"/>
        </w:rPr>
        <w:t>и</w:t>
      </w:r>
      <w:r w:rsidRPr="00D475EC">
        <w:rPr>
          <w:rFonts w:ascii="Times New Roman" w:eastAsia="Times New Roman" w:hAnsi="Times New Roman" w:cs="Times New Roman"/>
          <w:sz w:val="24"/>
          <w:szCs w:val="24"/>
          <w:lang w:eastAsia="ru-RU"/>
        </w:rPr>
        <w:t>, объект</w:t>
      </w:r>
      <w:r>
        <w:rPr>
          <w:rFonts w:ascii="Times New Roman" w:eastAsia="Times New Roman" w:hAnsi="Times New Roman" w:cs="Times New Roman"/>
          <w:sz w:val="24"/>
          <w:szCs w:val="24"/>
          <w:lang w:eastAsia="ru-RU"/>
        </w:rPr>
        <w:t>ы</w:t>
      </w:r>
      <w:r w:rsidRPr="00D475EC">
        <w:rPr>
          <w:rFonts w:ascii="Times New Roman" w:eastAsia="Times New Roman" w:hAnsi="Times New Roman" w:cs="Times New Roman"/>
          <w:sz w:val="24"/>
          <w:szCs w:val="24"/>
          <w:lang w:eastAsia="ru-RU"/>
        </w:rPr>
        <w:t xml:space="preserve"> наружной рекламы и информации, телевизионны</w:t>
      </w:r>
      <w:r>
        <w:rPr>
          <w:rFonts w:ascii="Times New Roman" w:eastAsia="Times New Roman" w:hAnsi="Times New Roman" w:cs="Times New Roman"/>
          <w:sz w:val="24"/>
          <w:szCs w:val="24"/>
          <w:lang w:eastAsia="ru-RU"/>
        </w:rPr>
        <w:t>е</w:t>
      </w:r>
      <w:r w:rsidRPr="00D475EC">
        <w:rPr>
          <w:rFonts w:ascii="Times New Roman" w:eastAsia="Times New Roman" w:hAnsi="Times New Roman" w:cs="Times New Roman"/>
          <w:sz w:val="24"/>
          <w:szCs w:val="24"/>
          <w:lang w:eastAsia="ru-RU"/>
        </w:rPr>
        <w:t xml:space="preserve"> антенны</w:t>
      </w:r>
      <w:r>
        <w:rPr>
          <w:rFonts w:ascii="Times New Roman" w:eastAsia="Times New Roman" w:hAnsi="Times New Roman" w:cs="Times New Roman"/>
          <w:sz w:val="24"/>
          <w:szCs w:val="24"/>
          <w:lang w:eastAsia="ru-RU"/>
        </w:rPr>
        <w:t>е</w:t>
      </w:r>
      <w:r w:rsidRPr="00D475EC">
        <w:rPr>
          <w:rFonts w:ascii="Times New Roman" w:eastAsia="Times New Roman" w:hAnsi="Times New Roman" w:cs="Times New Roman"/>
          <w:sz w:val="24"/>
          <w:szCs w:val="24"/>
          <w:lang w:eastAsia="ru-RU"/>
        </w:rPr>
        <w:t xml:space="preserve"> устройств</w:t>
      </w:r>
      <w:r>
        <w:rPr>
          <w:rFonts w:ascii="Times New Roman" w:eastAsia="Times New Roman" w:hAnsi="Times New Roman" w:cs="Times New Roman"/>
          <w:sz w:val="24"/>
          <w:szCs w:val="24"/>
          <w:lang w:eastAsia="ru-RU"/>
        </w:rPr>
        <w:t>а</w:t>
      </w:r>
      <w:r w:rsidRPr="00D475E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D475EC">
        <w:rPr>
          <w:rFonts w:ascii="Times New Roman" w:eastAsia="Times New Roman" w:hAnsi="Times New Roman" w:cs="Times New Roman"/>
          <w:sz w:val="24"/>
          <w:szCs w:val="24"/>
          <w:lang w:eastAsia="ru-RU"/>
        </w:rPr>
        <w:t>осветительно</w:t>
      </w:r>
      <w:r>
        <w:rPr>
          <w:rFonts w:ascii="Times New Roman" w:eastAsia="Times New Roman" w:hAnsi="Times New Roman" w:cs="Times New Roman"/>
          <w:sz w:val="24"/>
          <w:szCs w:val="24"/>
          <w:lang w:eastAsia="ru-RU"/>
        </w:rPr>
        <w:t>е</w:t>
      </w:r>
      <w:r w:rsidRPr="00D475EC">
        <w:rPr>
          <w:rFonts w:ascii="Times New Roman" w:eastAsia="Times New Roman" w:hAnsi="Times New Roman" w:cs="Times New Roman"/>
          <w:sz w:val="24"/>
          <w:szCs w:val="24"/>
          <w:lang w:eastAsia="ru-RU"/>
        </w:rPr>
        <w:t xml:space="preserve"> оборудовани</w:t>
      </w:r>
      <w:r>
        <w:rPr>
          <w:rFonts w:ascii="Times New Roman" w:eastAsia="Times New Roman" w:hAnsi="Times New Roman" w:cs="Times New Roman"/>
          <w:sz w:val="24"/>
          <w:szCs w:val="24"/>
          <w:lang w:eastAsia="ru-RU"/>
        </w:rPr>
        <w:t>е</w:t>
      </w:r>
      <w:r w:rsidRPr="00D475EC">
        <w:rPr>
          <w:rFonts w:ascii="Times New Roman" w:eastAsia="Times New Roman" w:hAnsi="Times New Roman" w:cs="Times New Roman"/>
          <w:sz w:val="24"/>
          <w:szCs w:val="24"/>
          <w:lang w:eastAsia="ru-RU"/>
        </w:rPr>
        <w:t>, а также киоск</w:t>
      </w:r>
      <w:r>
        <w:rPr>
          <w:rFonts w:ascii="Times New Roman" w:eastAsia="Times New Roman" w:hAnsi="Times New Roman" w:cs="Times New Roman"/>
          <w:sz w:val="24"/>
          <w:szCs w:val="24"/>
          <w:lang w:eastAsia="ru-RU"/>
        </w:rPr>
        <w:t>и</w:t>
      </w:r>
      <w:r w:rsidRPr="00D475EC">
        <w:rPr>
          <w:rFonts w:ascii="Times New Roman" w:eastAsia="Times New Roman" w:hAnsi="Times New Roman" w:cs="Times New Roman"/>
          <w:sz w:val="24"/>
          <w:szCs w:val="24"/>
          <w:lang w:eastAsia="ru-RU"/>
        </w:rPr>
        <w:t>, павильон</w:t>
      </w:r>
      <w:r>
        <w:rPr>
          <w:rFonts w:ascii="Times New Roman" w:eastAsia="Times New Roman" w:hAnsi="Times New Roman" w:cs="Times New Roman"/>
          <w:sz w:val="24"/>
          <w:szCs w:val="24"/>
          <w:lang w:eastAsia="ru-RU"/>
        </w:rPr>
        <w:t>ы</w:t>
      </w:r>
      <w:r w:rsidRPr="00D475EC">
        <w:rPr>
          <w:rFonts w:ascii="Times New Roman" w:eastAsia="Times New Roman" w:hAnsi="Times New Roman" w:cs="Times New Roman"/>
          <w:sz w:val="24"/>
          <w:szCs w:val="24"/>
          <w:lang w:eastAsia="ru-RU"/>
        </w:rPr>
        <w:t>, будк</w:t>
      </w:r>
      <w:r>
        <w:rPr>
          <w:rFonts w:ascii="Times New Roman" w:eastAsia="Times New Roman" w:hAnsi="Times New Roman" w:cs="Times New Roman"/>
          <w:sz w:val="24"/>
          <w:szCs w:val="24"/>
          <w:lang w:eastAsia="ru-RU"/>
        </w:rPr>
        <w:t>и</w:t>
      </w:r>
      <w:r w:rsidRPr="00D475EC">
        <w:rPr>
          <w:rFonts w:ascii="Times New Roman" w:eastAsia="Times New Roman" w:hAnsi="Times New Roman" w:cs="Times New Roman"/>
          <w:sz w:val="24"/>
          <w:szCs w:val="24"/>
          <w:lang w:eastAsia="ru-RU"/>
        </w:rPr>
        <w:t xml:space="preserve"> телефонов-автоматов,</w:t>
      </w:r>
      <w:r>
        <w:rPr>
          <w:rFonts w:ascii="Times New Roman" w:eastAsia="Times New Roman" w:hAnsi="Times New Roman" w:cs="Times New Roman"/>
          <w:sz w:val="24"/>
          <w:szCs w:val="24"/>
          <w:lang w:eastAsia="ru-RU"/>
        </w:rPr>
        <w:t xml:space="preserve"> </w:t>
      </w:r>
      <w:r w:rsidRPr="00D475EC">
        <w:rPr>
          <w:rFonts w:ascii="Times New Roman" w:eastAsia="Times New Roman" w:hAnsi="Times New Roman" w:cs="Times New Roman"/>
          <w:sz w:val="24"/>
          <w:szCs w:val="24"/>
          <w:lang w:eastAsia="ru-RU"/>
        </w:rPr>
        <w:t>объект</w:t>
      </w:r>
      <w:r>
        <w:rPr>
          <w:rFonts w:ascii="Times New Roman" w:eastAsia="Times New Roman" w:hAnsi="Times New Roman" w:cs="Times New Roman"/>
          <w:sz w:val="24"/>
          <w:szCs w:val="24"/>
          <w:lang w:eastAsia="ru-RU"/>
        </w:rPr>
        <w:t>ы</w:t>
      </w:r>
      <w:r w:rsidRPr="00D475EC">
        <w:rPr>
          <w:rFonts w:ascii="Times New Roman" w:eastAsia="Times New Roman" w:hAnsi="Times New Roman" w:cs="Times New Roman"/>
          <w:sz w:val="24"/>
          <w:szCs w:val="24"/>
          <w:lang w:eastAsia="ru-RU"/>
        </w:rPr>
        <w:t xml:space="preserve"> мелкорозничной торговли, некапитальны</w:t>
      </w:r>
      <w:r>
        <w:rPr>
          <w:rFonts w:ascii="Times New Roman" w:eastAsia="Times New Roman" w:hAnsi="Times New Roman" w:cs="Times New Roman"/>
          <w:sz w:val="24"/>
          <w:szCs w:val="24"/>
          <w:lang w:eastAsia="ru-RU"/>
        </w:rPr>
        <w:t>е</w:t>
      </w:r>
      <w:r w:rsidRPr="00D475EC">
        <w:rPr>
          <w:rFonts w:ascii="Times New Roman" w:eastAsia="Times New Roman" w:hAnsi="Times New Roman" w:cs="Times New Roman"/>
          <w:sz w:val="24"/>
          <w:szCs w:val="24"/>
          <w:lang w:eastAsia="ru-RU"/>
        </w:rPr>
        <w:t xml:space="preserve"> нестационарны</w:t>
      </w:r>
      <w:r>
        <w:rPr>
          <w:rFonts w:ascii="Times New Roman" w:eastAsia="Times New Roman" w:hAnsi="Times New Roman" w:cs="Times New Roman"/>
          <w:sz w:val="24"/>
          <w:szCs w:val="24"/>
          <w:lang w:eastAsia="ru-RU"/>
        </w:rPr>
        <w:t>е</w:t>
      </w:r>
      <w:r w:rsidRPr="00D475EC">
        <w:rPr>
          <w:rFonts w:ascii="Times New Roman" w:eastAsia="Times New Roman" w:hAnsi="Times New Roman" w:cs="Times New Roman"/>
          <w:sz w:val="24"/>
          <w:szCs w:val="24"/>
          <w:lang w:eastAsia="ru-RU"/>
        </w:rPr>
        <w:t xml:space="preserve"> сооружени</w:t>
      </w:r>
      <w:r>
        <w:rPr>
          <w:rFonts w:ascii="Times New Roman" w:eastAsia="Times New Roman" w:hAnsi="Times New Roman" w:cs="Times New Roman"/>
          <w:sz w:val="24"/>
          <w:szCs w:val="24"/>
          <w:lang w:eastAsia="ru-RU"/>
        </w:rPr>
        <w:t>я;».</w:t>
      </w:r>
    </w:p>
    <w:p w:rsidR="00694AB1" w:rsidRDefault="00694AB1" w:rsidP="00694AB1">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Подпункт и) пункта 3.1 Правил </w:t>
      </w:r>
      <w:r w:rsidR="00015A40">
        <w:rPr>
          <w:rFonts w:ascii="Times New Roman" w:eastAsia="Times New Roman" w:hAnsi="Times New Roman" w:cs="Times New Roman"/>
          <w:sz w:val="24"/>
          <w:szCs w:val="24"/>
          <w:lang w:eastAsia="ru-RU"/>
        </w:rPr>
        <w:t>дополнить словами</w:t>
      </w:r>
      <w:r>
        <w:rPr>
          <w:rFonts w:ascii="Times New Roman" w:eastAsia="Times New Roman" w:hAnsi="Times New Roman" w:cs="Times New Roman"/>
          <w:sz w:val="24"/>
          <w:szCs w:val="24"/>
          <w:lang w:eastAsia="ru-RU"/>
        </w:rPr>
        <w:t>:</w:t>
      </w:r>
    </w:p>
    <w:p w:rsidR="00694AB1" w:rsidRDefault="00694AB1" w:rsidP="00694AB1">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694AB1">
        <w:rPr>
          <w:rFonts w:ascii="Times New Roman" w:eastAsia="Times New Roman" w:hAnsi="Times New Roman" w:cs="Times New Roman"/>
          <w:sz w:val="24"/>
          <w:szCs w:val="24"/>
          <w:lang w:eastAsia="ru-RU"/>
        </w:rPr>
        <w:t>, а также ограждение</w:t>
      </w:r>
      <w:r w:rsidR="00015A40">
        <w:rPr>
          <w:rFonts w:ascii="Times New Roman" w:eastAsia="Times New Roman" w:hAnsi="Times New Roman" w:cs="Times New Roman"/>
          <w:sz w:val="24"/>
          <w:szCs w:val="24"/>
          <w:lang w:eastAsia="ru-RU"/>
        </w:rPr>
        <w:t xml:space="preserve"> </w:t>
      </w:r>
      <w:r w:rsidRPr="00694AB1">
        <w:rPr>
          <w:rFonts w:ascii="Times New Roman" w:eastAsia="Times New Roman" w:hAnsi="Times New Roman" w:cs="Times New Roman"/>
          <w:sz w:val="24"/>
          <w:szCs w:val="24"/>
          <w:lang w:eastAsia="ru-RU"/>
        </w:rPr>
        <w:t>строительных площадок по всему периметру забором</w:t>
      </w:r>
      <w:r>
        <w:rPr>
          <w:rFonts w:ascii="Times New Roman" w:eastAsia="Times New Roman" w:hAnsi="Times New Roman" w:cs="Times New Roman"/>
          <w:sz w:val="24"/>
          <w:szCs w:val="24"/>
          <w:lang w:eastAsia="ru-RU"/>
        </w:rPr>
        <w:t>».</w:t>
      </w:r>
    </w:p>
    <w:p w:rsidR="00DD2A6E" w:rsidRDefault="00DD2A6E" w:rsidP="00DD2A6E">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Подпункт е) пункта 3.2 Правил изложить в следующей редакции:</w:t>
      </w:r>
    </w:p>
    <w:p w:rsidR="00DD2A6E" w:rsidRDefault="00DD2A6E" w:rsidP="00DD2A6E">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«е</w:t>
      </w:r>
      <w:r w:rsidRPr="00D475EC">
        <w:rPr>
          <w:rFonts w:ascii="Times New Roman" w:eastAsia="Times New Roman" w:hAnsi="Times New Roman" w:cs="Times New Roman"/>
          <w:sz w:val="24"/>
          <w:szCs w:val="24"/>
          <w:lang w:eastAsia="ru-RU"/>
        </w:rPr>
        <w:t>)</w:t>
      </w:r>
      <w:r w:rsidRPr="00D475E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Р</w:t>
      </w:r>
      <w:r w:rsidRPr="009233F6">
        <w:rPr>
          <w:rFonts w:ascii="Times New Roman" w:eastAsia="Times New Roman" w:hAnsi="Times New Roman" w:cs="Times New Roman"/>
          <w:sz w:val="24"/>
          <w:szCs w:val="24"/>
          <w:lang w:eastAsia="ru-RU"/>
        </w:rPr>
        <w:t>азмещ</w:t>
      </w:r>
      <w:r>
        <w:rPr>
          <w:rFonts w:ascii="Times New Roman" w:eastAsia="Times New Roman" w:hAnsi="Times New Roman" w:cs="Times New Roman"/>
          <w:sz w:val="24"/>
          <w:szCs w:val="24"/>
          <w:lang w:eastAsia="ru-RU"/>
        </w:rPr>
        <w:t>ать</w:t>
      </w:r>
      <w:r w:rsidRPr="009233F6">
        <w:rPr>
          <w:rFonts w:ascii="Times New Roman" w:eastAsia="Times New Roman" w:hAnsi="Times New Roman" w:cs="Times New Roman"/>
          <w:sz w:val="24"/>
          <w:szCs w:val="24"/>
          <w:lang w:eastAsia="ru-RU"/>
        </w:rPr>
        <w:t xml:space="preserve"> строительны</w:t>
      </w:r>
      <w:r>
        <w:rPr>
          <w:rFonts w:ascii="Times New Roman" w:eastAsia="Times New Roman" w:hAnsi="Times New Roman" w:cs="Times New Roman"/>
          <w:sz w:val="24"/>
          <w:szCs w:val="24"/>
          <w:lang w:eastAsia="ru-RU"/>
        </w:rPr>
        <w:t>е</w:t>
      </w:r>
      <w:r w:rsidRPr="009233F6">
        <w:rPr>
          <w:rFonts w:ascii="Times New Roman" w:eastAsia="Times New Roman" w:hAnsi="Times New Roman" w:cs="Times New Roman"/>
          <w:sz w:val="24"/>
          <w:szCs w:val="24"/>
          <w:lang w:eastAsia="ru-RU"/>
        </w:rPr>
        <w:t xml:space="preserve"> материал</w:t>
      </w:r>
      <w:r>
        <w:rPr>
          <w:rFonts w:ascii="Times New Roman" w:eastAsia="Times New Roman" w:hAnsi="Times New Roman" w:cs="Times New Roman"/>
          <w:sz w:val="24"/>
          <w:szCs w:val="24"/>
          <w:lang w:eastAsia="ru-RU"/>
        </w:rPr>
        <w:t>ы</w:t>
      </w:r>
      <w:r w:rsidRPr="009233F6">
        <w:rPr>
          <w:rFonts w:ascii="Times New Roman" w:eastAsia="Times New Roman" w:hAnsi="Times New Roman" w:cs="Times New Roman"/>
          <w:sz w:val="24"/>
          <w:szCs w:val="24"/>
          <w:lang w:eastAsia="ru-RU"/>
        </w:rPr>
        <w:t>, товарно-материальны</w:t>
      </w:r>
      <w:r>
        <w:rPr>
          <w:rFonts w:ascii="Times New Roman" w:eastAsia="Times New Roman" w:hAnsi="Times New Roman" w:cs="Times New Roman"/>
          <w:sz w:val="24"/>
          <w:szCs w:val="24"/>
          <w:lang w:eastAsia="ru-RU"/>
        </w:rPr>
        <w:t>е</w:t>
      </w:r>
      <w:r w:rsidRPr="009233F6">
        <w:rPr>
          <w:rFonts w:ascii="Times New Roman" w:eastAsia="Times New Roman" w:hAnsi="Times New Roman" w:cs="Times New Roman"/>
          <w:sz w:val="24"/>
          <w:szCs w:val="24"/>
          <w:lang w:eastAsia="ru-RU"/>
        </w:rPr>
        <w:t xml:space="preserve"> ценност</w:t>
      </w:r>
      <w:r>
        <w:rPr>
          <w:rFonts w:ascii="Times New Roman" w:eastAsia="Times New Roman" w:hAnsi="Times New Roman" w:cs="Times New Roman"/>
          <w:sz w:val="24"/>
          <w:szCs w:val="24"/>
          <w:lang w:eastAsia="ru-RU"/>
        </w:rPr>
        <w:t>и</w:t>
      </w:r>
      <w:r w:rsidRPr="009233F6">
        <w:rPr>
          <w:rFonts w:ascii="Times New Roman" w:eastAsia="Times New Roman" w:hAnsi="Times New Roman" w:cs="Times New Roman"/>
          <w:sz w:val="24"/>
          <w:szCs w:val="24"/>
          <w:lang w:eastAsia="ru-RU"/>
        </w:rPr>
        <w:t>, транспортны</w:t>
      </w:r>
      <w:r>
        <w:rPr>
          <w:rFonts w:ascii="Times New Roman" w:eastAsia="Times New Roman" w:hAnsi="Times New Roman" w:cs="Times New Roman"/>
          <w:sz w:val="24"/>
          <w:szCs w:val="24"/>
          <w:lang w:eastAsia="ru-RU"/>
        </w:rPr>
        <w:t xml:space="preserve">е </w:t>
      </w:r>
      <w:r w:rsidRPr="009233F6">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а</w:t>
      </w:r>
      <w:r w:rsidRPr="009233F6">
        <w:rPr>
          <w:rFonts w:ascii="Times New Roman" w:eastAsia="Times New Roman" w:hAnsi="Times New Roman" w:cs="Times New Roman"/>
          <w:sz w:val="24"/>
          <w:szCs w:val="24"/>
          <w:lang w:eastAsia="ru-RU"/>
        </w:rPr>
        <w:t xml:space="preserve">, а также </w:t>
      </w:r>
      <w:r>
        <w:rPr>
          <w:rFonts w:ascii="Times New Roman" w:eastAsia="Times New Roman" w:hAnsi="Times New Roman" w:cs="Times New Roman"/>
          <w:sz w:val="24"/>
          <w:szCs w:val="24"/>
          <w:lang w:eastAsia="ru-RU"/>
        </w:rPr>
        <w:t xml:space="preserve">сыпучие материалы, мусор и смёт уличный </w:t>
      </w:r>
      <w:r w:rsidRPr="009233F6">
        <w:rPr>
          <w:rFonts w:ascii="Times New Roman" w:eastAsia="Times New Roman" w:hAnsi="Times New Roman" w:cs="Times New Roman"/>
          <w:sz w:val="24"/>
          <w:szCs w:val="24"/>
          <w:lang w:eastAsia="ru-RU"/>
        </w:rPr>
        <w:t>на местах, предназначенных для прохождения открытых</w:t>
      </w:r>
      <w:r>
        <w:rPr>
          <w:rFonts w:ascii="Times New Roman" w:eastAsia="Times New Roman" w:hAnsi="Times New Roman" w:cs="Times New Roman"/>
          <w:sz w:val="24"/>
          <w:szCs w:val="24"/>
          <w:lang w:eastAsia="ru-RU"/>
        </w:rPr>
        <w:t xml:space="preserve"> </w:t>
      </w:r>
      <w:r w:rsidRPr="009233F6">
        <w:rPr>
          <w:rFonts w:ascii="Times New Roman" w:eastAsia="Times New Roman" w:hAnsi="Times New Roman" w:cs="Times New Roman"/>
          <w:sz w:val="24"/>
          <w:szCs w:val="24"/>
          <w:lang w:eastAsia="ru-RU"/>
        </w:rPr>
        <w:t>дренажных, ливневых канав</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w:t>
      </w:r>
    </w:p>
    <w:p w:rsidR="00D475EC" w:rsidRDefault="00D475EC" w:rsidP="00D475EC">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Подпункт </w:t>
      </w:r>
      <w:r w:rsidR="009F060B">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пункта 3.</w:t>
      </w:r>
      <w:r w:rsidR="00694AB1">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Правил изложить в следующей редакции:</w:t>
      </w:r>
    </w:p>
    <w:p w:rsidR="00D475EC" w:rsidRDefault="00D475EC" w:rsidP="009F060B">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009F060B">
        <w:rPr>
          <w:rFonts w:ascii="Times New Roman" w:eastAsia="Times New Roman" w:hAnsi="Times New Roman" w:cs="Times New Roman"/>
          <w:sz w:val="24"/>
          <w:szCs w:val="24"/>
          <w:lang w:eastAsia="ru-RU"/>
        </w:rPr>
        <w:t>к</w:t>
      </w:r>
      <w:r w:rsidRPr="00D475EC">
        <w:rPr>
          <w:rFonts w:ascii="Times New Roman" w:eastAsia="Times New Roman" w:hAnsi="Times New Roman" w:cs="Times New Roman"/>
          <w:sz w:val="24"/>
          <w:szCs w:val="24"/>
          <w:lang w:eastAsia="ru-RU"/>
        </w:rPr>
        <w:t>)</w:t>
      </w:r>
      <w:r w:rsidRPr="00D475E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00694AB1">
        <w:rPr>
          <w:rFonts w:ascii="Times New Roman" w:eastAsia="Times New Roman" w:hAnsi="Times New Roman" w:cs="Times New Roman"/>
          <w:sz w:val="24"/>
          <w:szCs w:val="24"/>
          <w:lang w:eastAsia="ru-RU"/>
        </w:rPr>
        <w:t>С</w:t>
      </w:r>
      <w:r w:rsidR="009F060B" w:rsidRPr="009F060B">
        <w:rPr>
          <w:rFonts w:ascii="Times New Roman" w:eastAsia="Times New Roman" w:hAnsi="Times New Roman" w:cs="Times New Roman"/>
          <w:sz w:val="24"/>
          <w:szCs w:val="24"/>
          <w:lang w:eastAsia="ru-RU"/>
        </w:rPr>
        <w:t>амовольно размещ</w:t>
      </w:r>
      <w:r w:rsidR="009F060B">
        <w:rPr>
          <w:rFonts w:ascii="Times New Roman" w:eastAsia="Times New Roman" w:hAnsi="Times New Roman" w:cs="Times New Roman"/>
          <w:sz w:val="24"/>
          <w:szCs w:val="24"/>
          <w:lang w:eastAsia="ru-RU"/>
        </w:rPr>
        <w:t>ать</w:t>
      </w:r>
      <w:r w:rsidR="009F060B" w:rsidRPr="009F060B">
        <w:rPr>
          <w:rFonts w:ascii="Times New Roman" w:eastAsia="Times New Roman" w:hAnsi="Times New Roman" w:cs="Times New Roman"/>
          <w:sz w:val="24"/>
          <w:szCs w:val="24"/>
          <w:lang w:eastAsia="ru-RU"/>
        </w:rPr>
        <w:t xml:space="preserve"> и (или) самовольн</w:t>
      </w:r>
      <w:r w:rsidR="009F060B">
        <w:rPr>
          <w:rFonts w:ascii="Times New Roman" w:eastAsia="Times New Roman" w:hAnsi="Times New Roman" w:cs="Times New Roman"/>
          <w:sz w:val="24"/>
          <w:szCs w:val="24"/>
          <w:lang w:eastAsia="ru-RU"/>
        </w:rPr>
        <w:t>о</w:t>
      </w:r>
      <w:r w:rsidR="009F060B" w:rsidRPr="009F060B">
        <w:rPr>
          <w:rFonts w:ascii="Times New Roman" w:eastAsia="Times New Roman" w:hAnsi="Times New Roman" w:cs="Times New Roman"/>
          <w:sz w:val="24"/>
          <w:szCs w:val="24"/>
          <w:lang w:eastAsia="ru-RU"/>
        </w:rPr>
        <w:t xml:space="preserve"> устан</w:t>
      </w:r>
      <w:r w:rsidR="009F060B">
        <w:rPr>
          <w:rFonts w:ascii="Times New Roman" w:eastAsia="Times New Roman" w:hAnsi="Times New Roman" w:cs="Times New Roman"/>
          <w:sz w:val="24"/>
          <w:szCs w:val="24"/>
          <w:lang w:eastAsia="ru-RU"/>
        </w:rPr>
        <w:t>авливать</w:t>
      </w:r>
      <w:r w:rsidR="009F060B" w:rsidRPr="009F060B">
        <w:rPr>
          <w:rFonts w:ascii="Times New Roman" w:eastAsia="Times New Roman" w:hAnsi="Times New Roman" w:cs="Times New Roman"/>
          <w:sz w:val="24"/>
          <w:szCs w:val="24"/>
          <w:lang w:eastAsia="ru-RU"/>
        </w:rPr>
        <w:t xml:space="preserve"> на территориях общего</w:t>
      </w:r>
      <w:r w:rsidR="009F060B">
        <w:rPr>
          <w:rFonts w:ascii="Times New Roman" w:eastAsia="Times New Roman" w:hAnsi="Times New Roman" w:cs="Times New Roman"/>
          <w:sz w:val="24"/>
          <w:szCs w:val="24"/>
          <w:lang w:eastAsia="ru-RU"/>
        </w:rPr>
        <w:t xml:space="preserve"> </w:t>
      </w:r>
      <w:r w:rsidR="009F060B" w:rsidRPr="009F060B">
        <w:rPr>
          <w:rFonts w:ascii="Times New Roman" w:eastAsia="Times New Roman" w:hAnsi="Times New Roman" w:cs="Times New Roman"/>
          <w:sz w:val="24"/>
          <w:szCs w:val="24"/>
          <w:lang w:eastAsia="ru-RU"/>
        </w:rPr>
        <w:t>пользования и (или) землях муниципальной собственности объектов (в том числе шлагбаумов,</w:t>
      </w:r>
      <w:r w:rsidR="009F060B">
        <w:rPr>
          <w:rFonts w:ascii="Times New Roman" w:eastAsia="Times New Roman" w:hAnsi="Times New Roman" w:cs="Times New Roman"/>
          <w:sz w:val="24"/>
          <w:szCs w:val="24"/>
          <w:lang w:eastAsia="ru-RU"/>
        </w:rPr>
        <w:t xml:space="preserve"> </w:t>
      </w:r>
      <w:r w:rsidR="009F060B" w:rsidRPr="009F060B">
        <w:rPr>
          <w:rFonts w:ascii="Times New Roman" w:eastAsia="Times New Roman" w:hAnsi="Times New Roman" w:cs="Times New Roman"/>
          <w:sz w:val="24"/>
          <w:szCs w:val="24"/>
          <w:lang w:eastAsia="ru-RU"/>
        </w:rPr>
        <w:t>столбов, иных ограждающих устройств (ограждений), строительных материалов (конструкций и</w:t>
      </w:r>
      <w:r w:rsidR="009F060B">
        <w:rPr>
          <w:rFonts w:ascii="Times New Roman" w:eastAsia="Times New Roman" w:hAnsi="Times New Roman" w:cs="Times New Roman"/>
          <w:sz w:val="24"/>
          <w:szCs w:val="24"/>
          <w:lang w:eastAsia="ru-RU"/>
        </w:rPr>
        <w:t xml:space="preserve"> </w:t>
      </w:r>
      <w:r w:rsidR="009F060B" w:rsidRPr="009F060B">
        <w:rPr>
          <w:rFonts w:ascii="Times New Roman" w:eastAsia="Times New Roman" w:hAnsi="Times New Roman" w:cs="Times New Roman"/>
          <w:sz w:val="24"/>
          <w:szCs w:val="24"/>
          <w:lang w:eastAsia="ru-RU"/>
        </w:rPr>
        <w:t>оборудования)</w:t>
      </w:r>
      <w:r w:rsidR="000C2BD6">
        <w:rPr>
          <w:rFonts w:ascii="Times New Roman" w:eastAsia="Times New Roman" w:hAnsi="Times New Roman" w:cs="Times New Roman"/>
          <w:sz w:val="24"/>
          <w:szCs w:val="24"/>
          <w:lang w:eastAsia="ru-RU"/>
        </w:rPr>
        <w:t xml:space="preserve">, </w:t>
      </w:r>
      <w:r w:rsidR="0051491C" w:rsidRPr="0051491C">
        <w:rPr>
          <w:rFonts w:ascii="Times New Roman" w:eastAsia="Times New Roman" w:hAnsi="Times New Roman" w:cs="Times New Roman"/>
          <w:sz w:val="24"/>
          <w:szCs w:val="24"/>
          <w:lang w:eastAsia="ru-RU"/>
        </w:rPr>
        <w:t>разукомплектованных или неисправных транспортных средств</w:t>
      </w:r>
      <w:r w:rsidR="0051491C">
        <w:rPr>
          <w:rFonts w:ascii="Times New Roman" w:eastAsia="Times New Roman" w:hAnsi="Times New Roman" w:cs="Times New Roman"/>
          <w:sz w:val="24"/>
          <w:szCs w:val="24"/>
          <w:lang w:eastAsia="ru-RU"/>
        </w:rPr>
        <w:t xml:space="preserve"> и их </w:t>
      </w:r>
      <w:r w:rsidR="000C2BD6">
        <w:rPr>
          <w:rFonts w:ascii="Times New Roman" w:eastAsia="Times New Roman" w:hAnsi="Times New Roman" w:cs="Times New Roman"/>
          <w:sz w:val="24"/>
          <w:szCs w:val="24"/>
          <w:lang w:eastAsia="ru-RU"/>
        </w:rPr>
        <w:t>запасных частей (д</w:t>
      </w:r>
      <w:r w:rsidR="000C2BD6" w:rsidRPr="000C2BD6">
        <w:rPr>
          <w:rFonts w:ascii="Times New Roman" w:eastAsia="Times New Roman" w:hAnsi="Times New Roman" w:cs="Times New Roman"/>
          <w:sz w:val="24"/>
          <w:szCs w:val="24"/>
          <w:lang w:eastAsia="ru-RU"/>
        </w:rPr>
        <w:t>етал</w:t>
      </w:r>
      <w:r w:rsidR="000C2BD6">
        <w:rPr>
          <w:rFonts w:ascii="Times New Roman" w:eastAsia="Times New Roman" w:hAnsi="Times New Roman" w:cs="Times New Roman"/>
          <w:sz w:val="24"/>
          <w:szCs w:val="24"/>
          <w:lang w:eastAsia="ru-RU"/>
        </w:rPr>
        <w:t>ей,</w:t>
      </w:r>
      <w:r w:rsidR="000C2BD6" w:rsidRPr="000C2BD6">
        <w:rPr>
          <w:rFonts w:ascii="Times New Roman" w:eastAsia="Times New Roman" w:hAnsi="Times New Roman" w:cs="Times New Roman"/>
          <w:sz w:val="24"/>
          <w:szCs w:val="24"/>
          <w:lang w:eastAsia="ru-RU"/>
        </w:rPr>
        <w:t xml:space="preserve"> узл</w:t>
      </w:r>
      <w:r w:rsidR="000C2BD6">
        <w:rPr>
          <w:rFonts w:ascii="Times New Roman" w:eastAsia="Times New Roman" w:hAnsi="Times New Roman" w:cs="Times New Roman"/>
          <w:sz w:val="24"/>
          <w:szCs w:val="24"/>
          <w:lang w:eastAsia="ru-RU"/>
        </w:rPr>
        <w:t>ов,</w:t>
      </w:r>
      <w:r w:rsidR="000C2BD6" w:rsidRPr="000C2BD6">
        <w:rPr>
          <w:rFonts w:ascii="Times New Roman" w:eastAsia="Times New Roman" w:hAnsi="Times New Roman" w:cs="Times New Roman"/>
          <w:sz w:val="24"/>
          <w:szCs w:val="24"/>
          <w:lang w:eastAsia="ru-RU"/>
        </w:rPr>
        <w:t xml:space="preserve"> агрегат</w:t>
      </w:r>
      <w:r w:rsidR="000C2BD6">
        <w:rPr>
          <w:rFonts w:ascii="Times New Roman" w:eastAsia="Times New Roman" w:hAnsi="Times New Roman" w:cs="Times New Roman"/>
          <w:sz w:val="24"/>
          <w:szCs w:val="24"/>
          <w:lang w:eastAsia="ru-RU"/>
        </w:rPr>
        <w:t>ов)</w:t>
      </w:r>
      <w:r w:rsidR="0051491C">
        <w:rPr>
          <w:rFonts w:ascii="Times New Roman" w:eastAsia="Times New Roman" w:hAnsi="Times New Roman" w:cs="Times New Roman"/>
          <w:sz w:val="24"/>
          <w:szCs w:val="24"/>
          <w:lang w:eastAsia="ru-RU"/>
        </w:rPr>
        <w:t xml:space="preserve">, </w:t>
      </w:r>
      <w:r w:rsidR="009F060B" w:rsidRPr="009F060B">
        <w:rPr>
          <w:rFonts w:ascii="Times New Roman" w:eastAsia="Times New Roman" w:hAnsi="Times New Roman" w:cs="Times New Roman"/>
          <w:sz w:val="24"/>
          <w:szCs w:val="24"/>
          <w:lang w:eastAsia="ru-RU"/>
        </w:rPr>
        <w:t>сыпучих материалов, дров, угля, сена, перегноя и иных плодородных</w:t>
      </w:r>
      <w:r w:rsidR="009F060B">
        <w:rPr>
          <w:rFonts w:ascii="Times New Roman" w:eastAsia="Times New Roman" w:hAnsi="Times New Roman" w:cs="Times New Roman"/>
          <w:sz w:val="24"/>
          <w:szCs w:val="24"/>
          <w:lang w:eastAsia="ru-RU"/>
        </w:rPr>
        <w:t xml:space="preserve"> </w:t>
      </w:r>
      <w:r w:rsidR="009F060B" w:rsidRPr="009F060B">
        <w:rPr>
          <w:rFonts w:ascii="Times New Roman" w:eastAsia="Times New Roman" w:hAnsi="Times New Roman" w:cs="Times New Roman"/>
          <w:sz w:val="24"/>
          <w:szCs w:val="24"/>
          <w:lang w:eastAsia="ru-RU"/>
        </w:rPr>
        <w:t>субстанций)</w:t>
      </w:r>
      <w:r>
        <w:rPr>
          <w:rFonts w:ascii="Times New Roman" w:eastAsia="Times New Roman" w:hAnsi="Times New Roman" w:cs="Times New Roman"/>
          <w:sz w:val="24"/>
          <w:szCs w:val="24"/>
          <w:lang w:eastAsia="ru-RU"/>
        </w:rPr>
        <w:t>;».</w:t>
      </w:r>
      <w:proofErr w:type="gramEnd"/>
    </w:p>
    <w:p w:rsidR="00DD2A6E" w:rsidRDefault="00DD2A6E" w:rsidP="00DD2A6E">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905C9B">
        <w:rPr>
          <w:rFonts w:ascii="Times New Roman" w:eastAsia="Times New Roman" w:hAnsi="Times New Roman" w:cs="Times New Roman"/>
          <w:sz w:val="24"/>
          <w:szCs w:val="24"/>
          <w:lang w:eastAsia="ru-RU"/>
        </w:rPr>
        <w:t>Подпункт м) пункта 3.2 Правил изложить в следующей редакции</w:t>
      </w:r>
      <w:r>
        <w:rPr>
          <w:rFonts w:ascii="Times New Roman" w:eastAsia="Times New Roman" w:hAnsi="Times New Roman" w:cs="Times New Roman"/>
          <w:sz w:val="24"/>
          <w:szCs w:val="24"/>
          <w:lang w:eastAsia="ru-RU"/>
        </w:rPr>
        <w:t>:</w:t>
      </w:r>
    </w:p>
    <w:p w:rsidR="00DD2A6E" w:rsidRDefault="00DD2A6E" w:rsidP="00DD2A6E">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00905C9B">
        <w:rPr>
          <w:rFonts w:ascii="Times New Roman" w:eastAsia="Times New Roman" w:hAnsi="Times New Roman" w:cs="Times New Roman"/>
          <w:sz w:val="24"/>
          <w:szCs w:val="24"/>
          <w:lang w:eastAsia="ru-RU"/>
        </w:rPr>
        <w:t xml:space="preserve">м) </w:t>
      </w:r>
      <w:r w:rsidR="00905C9B" w:rsidRPr="00905C9B">
        <w:rPr>
          <w:rFonts w:ascii="Times New Roman" w:eastAsia="Times New Roman" w:hAnsi="Times New Roman" w:cs="Times New Roman"/>
          <w:sz w:val="24"/>
          <w:szCs w:val="24"/>
          <w:lang w:eastAsia="ru-RU"/>
        </w:rPr>
        <w:t xml:space="preserve">Самовольно размещать </w:t>
      </w:r>
      <w:r w:rsidR="00905C9B">
        <w:rPr>
          <w:rFonts w:ascii="Times New Roman" w:eastAsia="Times New Roman" w:hAnsi="Times New Roman" w:cs="Times New Roman"/>
          <w:sz w:val="24"/>
          <w:szCs w:val="24"/>
          <w:lang w:eastAsia="ru-RU"/>
        </w:rPr>
        <w:t xml:space="preserve">любым способом </w:t>
      </w:r>
      <w:r w:rsidR="00B71693">
        <w:rPr>
          <w:rFonts w:ascii="Times New Roman" w:eastAsia="Times New Roman" w:hAnsi="Times New Roman" w:cs="Times New Roman"/>
          <w:sz w:val="24"/>
          <w:szCs w:val="24"/>
          <w:lang w:eastAsia="ru-RU"/>
        </w:rPr>
        <w:t xml:space="preserve">вне </w:t>
      </w:r>
      <w:r w:rsidR="00D82643" w:rsidRPr="00D82643">
        <w:rPr>
          <w:rFonts w:ascii="Times New Roman" w:eastAsia="Times New Roman" w:hAnsi="Times New Roman" w:cs="Times New Roman"/>
          <w:sz w:val="24"/>
          <w:szCs w:val="24"/>
          <w:lang w:eastAsia="ru-RU"/>
        </w:rPr>
        <w:t xml:space="preserve">специально отведённых мест </w:t>
      </w:r>
      <w:r w:rsidR="00905C9B" w:rsidRPr="00905C9B">
        <w:rPr>
          <w:rFonts w:ascii="Times New Roman" w:eastAsia="Times New Roman" w:hAnsi="Times New Roman" w:cs="Times New Roman"/>
          <w:sz w:val="24"/>
          <w:szCs w:val="24"/>
          <w:lang w:eastAsia="ru-RU"/>
        </w:rPr>
        <w:t xml:space="preserve">на территории муниципального образования </w:t>
      </w:r>
      <w:r w:rsidR="00752F50">
        <w:rPr>
          <w:rFonts w:ascii="Times New Roman" w:eastAsia="Times New Roman" w:hAnsi="Times New Roman" w:cs="Times New Roman"/>
          <w:sz w:val="24"/>
          <w:szCs w:val="24"/>
          <w:lang w:eastAsia="ru-RU"/>
        </w:rPr>
        <w:t xml:space="preserve">некапитальные </w:t>
      </w:r>
      <w:r w:rsidR="00905C9B" w:rsidRPr="00905C9B">
        <w:rPr>
          <w:rFonts w:ascii="Times New Roman" w:eastAsia="Times New Roman" w:hAnsi="Times New Roman" w:cs="Times New Roman"/>
          <w:sz w:val="24"/>
          <w:szCs w:val="24"/>
          <w:lang w:eastAsia="ru-RU"/>
        </w:rPr>
        <w:t xml:space="preserve">объекты, в том числе: места торговли </w:t>
      </w:r>
      <w:r w:rsidR="00752F50">
        <w:rPr>
          <w:rFonts w:ascii="Times New Roman" w:eastAsia="Times New Roman" w:hAnsi="Times New Roman" w:cs="Times New Roman"/>
          <w:sz w:val="24"/>
          <w:szCs w:val="24"/>
          <w:lang w:eastAsia="ru-RU"/>
        </w:rPr>
        <w:t>(</w:t>
      </w:r>
      <w:r w:rsidR="00905C9B" w:rsidRPr="00905C9B">
        <w:rPr>
          <w:rFonts w:ascii="Times New Roman" w:eastAsia="Times New Roman" w:hAnsi="Times New Roman" w:cs="Times New Roman"/>
          <w:sz w:val="24"/>
          <w:szCs w:val="24"/>
          <w:lang w:eastAsia="ru-RU"/>
        </w:rPr>
        <w:t>торговые палатки</w:t>
      </w:r>
      <w:r w:rsidR="00905C9B">
        <w:rPr>
          <w:rFonts w:ascii="Times New Roman" w:eastAsia="Times New Roman" w:hAnsi="Times New Roman" w:cs="Times New Roman"/>
          <w:sz w:val="24"/>
          <w:szCs w:val="24"/>
          <w:lang w:eastAsia="ru-RU"/>
        </w:rPr>
        <w:t>,</w:t>
      </w:r>
      <w:r w:rsidR="00905C9B" w:rsidRPr="00905C9B">
        <w:rPr>
          <w:rFonts w:ascii="Times New Roman" w:eastAsia="Times New Roman" w:hAnsi="Times New Roman" w:cs="Times New Roman"/>
          <w:sz w:val="24"/>
          <w:szCs w:val="24"/>
          <w:lang w:eastAsia="ru-RU"/>
        </w:rPr>
        <w:t xml:space="preserve"> </w:t>
      </w:r>
      <w:r w:rsidR="00905C9B">
        <w:rPr>
          <w:rFonts w:ascii="Times New Roman" w:eastAsia="Times New Roman" w:hAnsi="Times New Roman" w:cs="Times New Roman"/>
          <w:sz w:val="24"/>
          <w:szCs w:val="24"/>
          <w:lang w:eastAsia="ru-RU"/>
        </w:rPr>
        <w:t>открытые прилавки</w:t>
      </w:r>
      <w:r w:rsidR="00905C9B" w:rsidRPr="00905C9B">
        <w:rPr>
          <w:rFonts w:ascii="Times New Roman" w:eastAsia="Times New Roman" w:hAnsi="Times New Roman" w:cs="Times New Roman"/>
          <w:sz w:val="24"/>
          <w:szCs w:val="24"/>
          <w:lang w:eastAsia="ru-RU"/>
        </w:rPr>
        <w:t>, киоски, павильоны, летние кафе</w:t>
      </w:r>
      <w:r w:rsidR="00752F50">
        <w:rPr>
          <w:rFonts w:ascii="Times New Roman" w:eastAsia="Times New Roman" w:hAnsi="Times New Roman" w:cs="Times New Roman"/>
          <w:sz w:val="24"/>
          <w:szCs w:val="24"/>
          <w:lang w:eastAsia="ru-RU"/>
        </w:rPr>
        <w:t>, а</w:t>
      </w:r>
      <w:r w:rsidR="00752F50" w:rsidRPr="00752F50">
        <w:rPr>
          <w:rFonts w:ascii="Times New Roman" w:eastAsia="Times New Roman" w:hAnsi="Times New Roman" w:cs="Times New Roman"/>
          <w:sz w:val="24"/>
          <w:szCs w:val="24"/>
          <w:lang w:eastAsia="ru-RU"/>
        </w:rPr>
        <w:t>втоприцепы, фургоны, «автолавки» на постоянной основе</w:t>
      </w:r>
      <w:r w:rsidR="00752F50">
        <w:rPr>
          <w:rFonts w:ascii="Times New Roman" w:eastAsia="Times New Roman" w:hAnsi="Times New Roman" w:cs="Times New Roman"/>
          <w:sz w:val="24"/>
          <w:szCs w:val="24"/>
          <w:lang w:eastAsia="ru-RU"/>
        </w:rPr>
        <w:t>)</w:t>
      </w:r>
      <w:r w:rsidR="00905C9B" w:rsidRPr="00905C9B">
        <w:rPr>
          <w:rFonts w:ascii="Times New Roman" w:eastAsia="Times New Roman" w:hAnsi="Times New Roman" w:cs="Times New Roman"/>
          <w:sz w:val="24"/>
          <w:szCs w:val="24"/>
          <w:lang w:eastAsia="ru-RU"/>
        </w:rPr>
        <w:t xml:space="preserve">, складские сооружения, </w:t>
      </w:r>
      <w:r w:rsidR="008A4AAD">
        <w:rPr>
          <w:rFonts w:ascii="Times New Roman" w:eastAsia="Times New Roman" w:hAnsi="Times New Roman" w:cs="Times New Roman"/>
          <w:sz w:val="24"/>
          <w:szCs w:val="24"/>
          <w:lang w:eastAsia="ru-RU"/>
        </w:rPr>
        <w:t xml:space="preserve">контейнеры (вагончики), </w:t>
      </w:r>
      <w:r w:rsidR="008A4AAD" w:rsidRPr="00905C9B">
        <w:rPr>
          <w:rFonts w:ascii="Times New Roman" w:eastAsia="Times New Roman" w:hAnsi="Times New Roman" w:cs="Times New Roman"/>
          <w:sz w:val="24"/>
          <w:szCs w:val="24"/>
          <w:lang w:eastAsia="ru-RU"/>
        </w:rPr>
        <w:t xml:space="preserve">будки </w:t>
      </w:r>
      <w:r w:rsidR="00905C9B" w:rsidRPr="00905C9B">
        <w:rPr>
          <w:rFonts w:ascii="Times New Roman" w:eastAsia="Times New Roman" w:hAnsi="Times New Roman" w:cs="Times New Roman"/>
          <w:sz w:val="24"/>
          <w:szCs w:val="24"/>
          <w:lang w:eastAsia="ru-RU"/>
        </w:rPr>
        <w:t>сараи,</w:t>
      </w:r>
      <w:r w:rsidR="00B71693">
        <w:rPr>
          <w:rFonts w:ascii="Times New Roman" w:eastAsia="Times New Roman" w:hAnsi="Times New Roman" w:cs="Times New Roman"/>
          <w:sz w:val="24"/>
          <w:szCs w:val="24"/>
          <w:lang w:eastAsia="ru-RU"/>
        </w:rPr>
        <w:t xml:space="preserve"> дровяники,</w:t>
      </w:r>
      <w:r w:rsidR="00905C9B" w:rsidRPr="00905C9B">
        <w:rPr>
          <w:rFonts w:ascii="Times New Roman" w:eastAsia="Times New Roman" w:hAnsi="Times New Roman" w:cs="Times New Roman"/>
          <w:sz w:val="24"/>
          <w:szCs w:val="24"/>
          <w:lang w:eastAsia="ru-RU"/>
        </w:rPr>
        <w:t xml:space="preserve"> </w:t>
      </w:r>
      <w:r w:rsidR="008A4AAD" w:rsidRPr="00905C9B">
        <w:rPr>
          <w:rFonts w:ascii="Times New Roman" w:eastAsia="Times New Roman" w:hAnsi="Times New Roman" w:cs="Times New Roman"/>
          <w:sz w:val="24"/>
          <w:szCs w:val="24"/>
          <w:lang w:eastAsia="ru-RU"/>
        </w:rPr>
        <w:t xml:space="preserve">гаражи, </w:t>
      </w:r>
      <w:r w:rsidR="00905C9B" w:rsidRPr="00905C9B">
        <w:rPr>
          <w:rFonts w:ascii="Times New Roman" w:eastAsia="Times New Roman" w:hAnsi="Times New Roman" w:cs="Times New Roman"/>
          <w:sz w:val="24"/>
          <w:szCs w:val="24"/>
          <w:lang w:eastAsia="ru-RU"/>
        </w:rPr>
        <w:t xml:space="preserve">голубятни, </w:t>
      </w:r>
      <w:r w:rsidR="00752F50">
        <w:rPr>
          <w:rFonts w:ascii="Times New Roman" w:eastAsia="Times New Roman" w:hAnsi="Times New Roman" w:cs="Times New Roman"/>
          <w:sz w:val="24"/>
          <w:szCs w:val="24"/>
          <w:lang w:eastAsia="ru-RU"/>
        </w:rPr>
        <w:t xml:space="preserve">парники и </w:t>
      </w:r>
      <w:r w:rsidR="00905C9B" w:rsidRPr="00905C9B">
        <w:rPr>
          <w:rFonts w:ascii="Times New Roman" w:eastAsia="Times New Roman" w:hAnsi="Times New Roman" w:cs="Times New Roman"/>
          <w:sz w:val="24"/>
          <w:szCs w:val="24"/>
          <w:lang w:eastAsia="ru-RU"/>
        </w:rPr>
        <w:t xml:space="preserve">теплицы, овощные ямы, </w:t>
      </w:r>
      <w:r w:rsidR="00752F50">
        <w:rPr>
          <w:rFonts w:ascii="Times New Roman" w:eastAsia="Times New Roman" w:hAnsi="Times New Roman" w:cs="Times New Roman"/>
          <w:sz w:val="24"/>
          <w:szCs w:val="24"/>
          <w:lang w:eastAsia="ru-RU"/>
        </w:rPr>
        <w:t>б</w:t>
      </w:r>
      <w:r w:rsidR="00752F50" w:rsidRPr="00752F50">
        <w:rPr>
          <w:rFonts w:ascii="Times New Roman" w:eastAsia="Times New Roman" w:hAnsi="Times New Roman" w:cs="Times New Roman"/>
          <w:sz w:val="24"/>
          <w:szCs w:val="24"/>
          <w:lang w:eastAsia="ru-RU"/>
        </w:rPr>
        <w:t xml:space="preserve">еседки, навесы, </w:t>
      </w:r>
      <w:proofErr w:type="spellStart"/>
      <w:r w:rsidR="00752F50" w:rsidRPr="00752F50">
        <w:rPr>
          <w:rFonts w:ascii="Times New Roman" w:eastAsia="Times New Roman" w:hAnsi="Times New Roman" w:cs="Times New Roman"/>
          <w:sz w:val="24"/>
          <w:szCs w:val="24"/>
          <w:lang w:eastAsia="ru-RU"/>
        </w:rPr>
        <w:t>мангальные</w:t>
      </w:r>
      <w:proofErr w:type="spellEnd"/>
      <w:r w:rsidR="00752F50" w:rsidRPr="00752F50">
        <w:rPr>
          <w:rFonts w:ascii="Times New Roman" w:eastAsia="Times New Roman" w:hAnsi="Times New Roman" w:cs="Times New Roman"/>
          <w:sz w:val="24"/>
          <w:szCs w:val="24"/>
          <w:lang w:eastAsia="ru-RU"/>
        </w:rPr>
        <w:t xml:space="preserve"> зоны</w:t>
      </w:r>
      <w:r w:rsidR="00752F50">
        <w:rPr>
          <w:rFonts w:ascii="Times New Roman" w:eastAsia="Times New Roman" w:hAnsi="Times New Roman" w:cs="Times New Roman"/>
          <w:sz w:val="24"/>
          <w:szCs w:val="24"/>
          <w:lang w:eastAsia="ru-RU"/>
        </w:rPr>
        <w:t xml:space="preserve">, </w:t>
      </w:r>
      <w:r w:rsidR="00905C9B" w:rsidRPr="00905C9B">
        <w:rPr>
          <w:rFonts w:ascii="Times New Roman" w:eastAsia="Times New Roman" w:hAnsi="Times New Roman" w:cs="Times New Roman"/>
          <w:sz w:val="24"/>
          <w:szCs w:val="24"/>
          <w:lang w:eastAsia="ru-RU"/>
        </w:rPr>
        <w:t>уличные уборные</w:t>
      </w:r>
      <w:r w:rsidR="00905C9B">
        <w:rPr>
          <w:rFonts w:ascii="Times New Roman" w:eastAsia="Times New Roman" w:hAnsi="Times New Roman" w:cs="Times New Roman"/>
          <w:sz w:val="24"/>
          <w:szCs w:val="24"/>
          <w:lang w:eastAsia="ru-RU"/>
        </w:rPr>
        <w:t>, выгребные ямы</w:t>
      </w:r>
      <w:r w:rsidR="008A4AAD">
        <w:rPr>
          <w:rFonts w:ascii="Times New Roman" w:eastAsia="Times New Roman" w:hAnsi="Times New Roman" w:cs="Times New Roman"/>
          <w:sz w:val="24"/>
          <w:szCs w:val="24"/>
          <w:lang w:eastAsia="ru-RU"/>
        </w:rPr>
        <w:t xml:space="preserve">, </w:t>
      </w:r>
      <w:r w:rsidR="00B71693">
        <w:rPr>
          <w:rFonts w:ascii="Times New Roman" w:eastAsia="Times New Roman" w:hAnsi="Times New Roman" w:cs="Times New Roman"/>
          <w:sz w:val="24"/>
          <w:szCs w:val="24"/>
          <w:lang w:eastAsia="ru-RU"/>
        </w:rPr>
        <w:t>м</w:t>
      </w:r>
      <w:r w:rsidR="00B71693" w:rsidRPr="00B71693">
        <w:rPr>
          <w:rFonts w:ascii="Times New Roman" w:eastAsia="Times New Roman" w:hAnsi="Times New Roman" w:cs="Times New Roman"/>
          <w:sz w:val="24"/>
          <w:szCs w:val="24"/>
          <w:lang w:eastAsia="ru-RU"/>
        </w:rPr>
        <w:t>усорные контейнеры и бункеры-накопители</w:t>
      </w:r>
      <w:proofErr w:type="gramEnd"/>
      <w:r w:rsidR="00B71693">
        <w:rPr>
          <w:rFonts w:ascii="Times New Roman" w:eastAsia="Times New Roman" w:hAnsi="Times New Roman" w:cs="Times New Roman"/>
          <w:sz w:val="24"/>
          <w:szCs w:val="24"/>
          <w:lang w:eastAsia="ru-RU"/>
        </w:rPr>
        <w:t>, в</w:t>
      </w:r>
      <w:r w:rsidR="00B71693" w:rsidRPr="00B71693">
        <w:rPr>
          <w:rFonts w:ascii="Times New Roman" w:eastAsia="Times New Roman" w:hAnsi="Times New Roman" w:cs="Times New Roman"/>
          <w:sz w:val="24"/>
          <w:szCs w:val="24"/>
          <w:lang w:eastAsia="ru-RU"/>
        </w:rPr>
        <w:t xml:space="preserve">ольеры и загоны </w:t>
      </w:r>
      <w:r w:rsidR="00D03E28" w:rsidRPr="00B71693">
        <w:rPr>
          <w:rFonts w:ascii="Times New Roman" w:eastAsia="Times New Roman" w:hAnsi="Times New Roman" w:cs="Times New Roman"/>
          <w:sz w:val="24"/>
          <w:szCs w:val="24"/>
          <w:lang w:eastAsia="ru-RU"/>
        </w:rPr>
        <w:t>для животных</w:t>
      </w:r>
      <w:r w:rsidR="00D03E28">
        <w:rPr>
          <w:rFonts w:ascii="Times New Roman" w:eastAsia="Times New Roman" w:hAnsi="Times New Roman" w:cs="Times New Roman"/>
          <w:sz w:val="24"/>
          <w:szCs w:val="24"/>
          <w:lang w:eastAsia="ru-RU"/>
        </w:rPr>
        <w:t xml:space="preserve"> </w:t>
      </w:r>
      <w:r w:rsidR="00B17A2A">
        <w:rPr>
          <w:rFonts w:ascii="Times New Roman" w:eastAsia="Times New Roman" w:hAnsi="Times New Roman" w:cs="Times New Roman"/>
          <w:sz w:val="24"/>
          <w:szCs w:val="24"/>
          <w:lang w:eastAsia="ru-RU"/>
        </w:rPr>
        <w:t xml:space="preserve">(включая </w:t>
      </w:r>
      <w:r w:rsidR="00B17A2A" w:rsidRPr="00B71693">
        <w:rPr>
          <w:rFonts w:ascii="Times New Roman" w:eastAsia="Times New Roman" w:hAnsi="Times New Roman" w:cs="Times New Roman"/>
          <w:sz w:val="24"/>
          <w:szCs w:val="24"/>
          <w:lang w:eastAsia="ru-RU"/>
        </w:rPr>
        <w:t>электрическ</w:t>
      </w:r>
      <w:r w:rsidR="00B17A2A">
        <w:rPr>
          <w:rFonts w:ascii="Times New Roman" w:eastAsia="Times New Roman" w:hAnsi="Times New Roman" w:cs="Times New Roman"/>
          <w:sz w:val="24"/>
          <w:szCs w:val="24"/>
          <w:lang w:eastAsia="ru-RU"/>
        </w:rPr>
        <w:t>ие</w:t>
      </w:r>
      <w:r w:rsidR="00B17A2A" w:rsidRPr="00B71693">
        <w:rPr>
          <w:rFonts w:ascii="Times New Roman" w:eastAsia="Times New Roman" w:hAnsi="Times New Roman" w:cs="Times New Roman"/>
          <w:sz w:val="24"/>
          <w:szCs w:val="24"/>
          <w:lang w:eastAsia="ru-RU"/>
        </w:rPr>
        <w:t xml:space="preserve"> изгород</w:t>
      </w:r>
      <w:r w:rsidR="00B17A2A">
        <w:rPr>
          <w:rFonts w:ascii="Times New Roman" w:eastAsia="Times New Roman" w:hAnsi="Times New Roman" w:cs="Times New Roman"/>
          <w:sz w:val="24"/>
          <w:szCs w:val="24"/>
          <w:lang w:eastAsia="ru-RU"/>
        </w:rPr>
        <w:t>и)</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w:t>
      </w:r>
    </w:p>
    <w:p w:rsidR="008A4AAD" w:rsidRDefault="008A4AAD" w:rsidP="008A4AAD">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Подпункт н) пункта 3.2 Правил изложить в следующей редакции:</w:t>
      </w:r>
    </w:p>
    <w:p w:rsidR="008A4AAD" w:rsidRDefault="008A4AAD" w:rsidP="008A4AAD">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«н) </w:t>
      </w:r>
      <w:r w:rsidRPr="008A4AAD">
        <w:rPr>
          <w:rFonts w:ascii="Times New Roman" w:eastAsia="Times New Roman" w:hAnsi="Times New Roman" w:cs="Times New Roman"/>
          <w:sz w:val="24"/>
          <w:szCs w:val="24"/>
          <w:lang w:eastAsia="ru-RU"/>
        </w:rPr>
        <w:tab/>
        <w:t xml:space="preserve">Самовольно использовать </w:t>
      </w:r>
      <w:r w:rsidR="00D82643" w:rsidRPr="00D82643">
        <w:rPr>
          <w:rFonts w:ascii="Times New Roman" w:eastAsia="Times New Roman" w:hAnsi="Times New Roman" w:cs="Times New Roman"/>
          <w:sz w:val="24"/>
          <w:szCs w:val="24"/>
          <w:lang w:eastAsia="ru-RU"/>
        </w:rPr>
        <w:t xml:space="preserve">вне специально отведённых мест или без правовых оснований </w:t>
      </w:r>
      <w:r w:rsidRPr="008A4AAD">
        <w:rPr>
          <w:rFonts w:ascii="Times New Roman" w:eastAsia="Times New Roman" w:hAnsi="Times New Roman" w:cs="Times New Roman"/>
          <w:sz w:val="24"/>
          <w:szCs w:val="24"/>
          <w:lang w:eastAsia="ru-RU"/>
        </w:rPr>
        <w:t>территори</w:t>
      </w:r>
      <w:r w:rsidR="00EE0AA1">
        <w:rPr>
          <w:rFonts w:ascii="Times New Roman" w:eastAsia="Times New Roman" w:hAnsi="Times New Roman" w:cs="Times New Roman"/>
          <w:sz w:val="24"/>
          <w:szCs w:val="24"/>
          <w:lang w:eastAsia="ru-RU"/>
        </w:rPr>
        <w:t>ю муниципального образования</w:t>
      </w:r>
      <w:r w:rsidRPr="008A4AAD">
        <w:rPr>
          <w:rFonts w:ascii="Times New Roman" w:eastAsia="Times New Roman" w:hAnsi="Times New Roman" w:cs="Times New Roman"/>
          <w:sz w:val="24"/>
          <w:szCs w:val="24"/>
          <w:lang w:eastAsia="ru-RU"/>
        </w:rPr>
        <w:t xml:space="preserve"> под строитель</w:t>
      </w:r>
      <w:r w:rsidR="0051491C">
        <w:rPr>
          <w:rFonts w:ascii="Times New Roman" w:eastAsia="Times New Roman" w:hAnsi="Times New Roman" w:cs="Times New Roman"/>
          <w:sz w:val="24"/>
          <w:szCs w:val="24"/>
          <w:lang w:eastAsia="ru-RU"/>
        </w:rPr>
        <w:t>ные и</w:t>
      </w:r>
      <w:r w:rsidRPr="008A4AAD">
        <w:rPr>
          <w:rFonts w:ascii="Times New Roman" w:eastAsia="Times New Roman" w:hAnsi="Times New Roman" w:cs="Times New Roman"/>
          <w:sz w:val="24"/>
          <w:szCs w:val="24"/>
          <w:lang w:eastAsia="ru-RU"/>
        </w:rPr>
        <w:t xml:space="preserve"> земляные работы</w:t>
      </w:r>
      <w:r w:rsidR="004307A4">
        <w:rPr>
          <w:rFonts w:ascii="Times New Roman" w:eastAsia="Times New Roman" w:hAnsi="Times New Roman" w:cs="Times New Roman"/>
          <w:sz w:val="24"/>
          <w:szCs w:val="24"/>
          <w:lang w:eastAsia="ru-RU"/>
        </w:rPr>
        <w:t xml:space="preserve"> (</w:t>
      </w:r>
      <w:r w:rsidR="004307A4" w:rsidRPr="004307A4">
        <w:rPr>
          <w:rFonts w:ascii="Times New Roman" w:eastAsia="Times New Roman" w:hAnsi="Times New Roman" w:cs="Times New Roman"/>
          <w:sz w:val="24"/>
          <w:szCs w:val="24"/>
          <w:lang w:eastAsia="ru-RU"/>
        </w:rPr>
        <w:t>включая выемку грунта, рытьё траншей, котлованов, устройство насыпей</w:t>
      </w:r>
      <w:r w:rsidR="004307A4">
        <w:rPr>
          <w:rFonts w:ascii="Times New Roman" w:eastAsia="Times New Roman" w:hAnsi="Times New Roman" w:cs="Times New Roman"/>
          <w:sz w:val="24"/>
          <w:szCs w:val="24"/>
          <w:lang w:eastAsia="ru-RU"/>
        </w:rPr>
        <w:t>)</w:t>
      </w:r>
      <w:r w:rsidRPr="008A4AAD">
        <w:rPr>
          <w:rFonts w:ascii="Times New Roman" w:eastAsia="Times New Roman" w:hAnsi="Times New Roman" w:cs="Times New Roman"/>
          <w:sz w:val="24"/>
          <w:szCs w:val="24"/>
          <w:lang w:eastAsia="ru-RU"/>
        </w:rPr>
        <w:t xml:space="preserve">, </w:t>
      </w:r>
      <w:r w:rsidR="00D82643">
        <w:rPr>
          <w:rFonts w:ascii="Times New Roman" w:eastAsia="Times New Roman" w:hAnsi="Times New Roman" w:cs="Times New Roman"/>
          <w:sz w:val="24"/>
          <w:szCs w:val="24"/>
          <w:lang w:eastAsia="ru-RU"/>
        </w:rPr>
        <w:t xml:space="preserve">работы по </w:t>
      </w:r>
      <w:r w:rsidR="00D82643" w:rsidRPr="00863756">
        <w:rPr>
          <w:rFonts w:ascii="Times New Roman" w:eastAsia="Times New Roman" w:hAnsi="Times New Roman" w:cs="Times New Roman"/>
          <w:sz w:val="24"/>
          <w:szCs w:val="24"/>
          <w:lang w:eastAsia="ru-RU"/>
        </w:rPr>
        <w:t>заготовке</w:t>
      </w:r>
      <w:r w:rsidR="00863756" w:rsidRPr="00863756">
        <w:rPr>
          <w:rFonts w:ascii="Times New Roman" w:eastAsia="Times New Roman" w:hAnsi="Times New Roman" w:cs="Times New Roman"/>
          <w:sz w:val="24"/>
          <w:szCs w:val="24"/>
          <w:lang w:eastAsia="ru-RU"/>
        </w:rPr>
        <w:t>,</w:t>
      </w:r>
      <w:r w:rsidR="00D82643" w:rsidRPr="00863756">
        <w:rPr>
          <w:rFonts w:ascii="Times New Roman" w:eastAsia="Times New Roman" w:hAnsi="Times New Roman" w:cs="Times New Roman"/>
          <w:sz w:val="24"/>
          <w:szCs w:val="24"/>
          <w:lang w:eastAsia="ru-RU"/>
        </w:rPr>
        <w:t xml:space="preserve"> </w:t>
      </w:r>
      <w:r w:rsidR="00541E6F" w:rsidRPr="00863756">
        <w:rPr>
          <w:rFonts w:ascii="Times New Roman" w:eastAsia="Times New Roman" w:hAnsi="Times New Roman" w:cs="Times New Roman"/>
          <w:sz w:val="24"/>
          <w:szCs w:val="24"/>
          <w:lang w:eastAsia="ru-RU"/>
        </w:rPr>
        <w:t xml:space="preserve">первичной </w:t>
      </w:r>
      <w:r w:rsidR="00863756" w:rsidRPr="00863756">
        <w:rPr>
          <w:rFonts w:ascii="Times New Roman" w:eastAsia="Times New Roman" w:hAnsi="Times New Roman" w:cs="Times New Roman"/>
          <w:sz w:val="24"/>
          <w:szCs w:val="24"/>
          <w:lang w:eastAsia="ru-RU"/>
        </w:rPr>
        <w:t xml:space="preserve">обработке, </w:t>
      </w:r>
      <w:r w:rsidR="00541E6F" w:rsidRPr="00863756">
        <w:rPr>
          <w:rFonts w:ascii="Times New Roman" w:eastAsia="Times New Roman" w:hAnsi="Times New Roman" w:cs="Times New Roman"/>
          <w:sz w:val="24"/>
          <w:szCs w:val="24"/>
          <w:lang w:eastAsia="ru-RU"/>
        </w:rPr>
        <w:t>переработке</w:t>
      </w:r>
      <w:r w:rsidR="00D82643" w:rsidRPr="00863756">
        <w:rPr>
          <w:rFonts w:ascii="Times New Roman" w:eastAsia="Times New Roman" w:hAnsi="Times New Roman" w:cs="Times New Roman"/>
          <w:sz w:val="24"/>
          <w:szCs w:val="24"/>
          <w:lang w:eastAsia="ru-RU"/>
        </w:rPr>
        <w:t xml:space="preserve"> </w:t>
      </w:r>
      <w:r w:rsidR="00863756" w:rsidRPr="00863756">
        <w:rPr>
          <w:rFonts w:ascii="Times New Roman" w:eastAsia="Times New Roman" w:hAnsi="Times New Roman" w:cs="Times New Roman"/>
          <w:sz w:val="24"/>
          <w:szCs w:val="24"/>
          <w:lang w:eastAsia="ru-RU"/>
        </w:rPr>
        <w:t xml:space="preserve">и сортировке </w:t>
      </w:r>
      <w:r w:rsidR="00541E6F" w:rsidRPr="00863756">
        <w:rPr>
          <w:rFonts w:ascii="Times New Roman" w:eastAsia="Times New Roman" w:hAnsi="Times New Roman" w:cs="Times New Roman"/>
          <w:sz w:val="24"/>
          <w:szCs w:val="24"/>
          <w:lang w:eastAsia="ru-RU"/>
        </w:rPr>
        <w:t xml:space="preserve">сырья и </w:t>
      </w:r>
      <w:r w:rsidR="00D82643" w:rsidRPr="00863756">
        <w:rPr>
          <w:rFonts w:ascii="Times New Roman" w:eastAsia="Times New Roman" w:hAnsi="Times New Roman" w:cs="Times New Roman"/>
          <w:sz w:val="24"/>
          <w:szCs w:val="24"/>
          <w:lang w:eastAsia="ru-RU"/>
        </w:rPr>
        <w:t>материалов</w:t>
      </w:r>
      <w:r w:rsidR="00541E6F" w:rsidRPr="00863756">
        <w:rPr>
          <w:rFonts w:ascii="Times New Roman" w:eastAsia="Times New Roman" w:hAnsi="Times New Roman" w:cs="Times New Roman"/>
          <w:sz w:val="24"/>
          <w:szCs w:val="24"/>
          <w:lang w:eastAsia="ru-RU"/>
        </w:rPr>
        <w:t xml:space="preserve"> (включая распиловку, колку и иную обработку древесины</w:t>
      </w:r>
      <w:r w:rsidR="00863756" w:rsidRPr="00863756">
        <w:rPr>
          <w:rFonts w:ascii="Times New Roman" w:eastAsia="Times New Roman" w:hAnsi="Times New Roman" w:cs="Times New Roman"/>
          <w:sz w:val="24"/>
          <w:szCs w:val="24"/>
          <w:lang w:eastAsia="ru-RU"/>
        </w:rPr>
        <w:t>, сортировку и подготовку сельхозпродукции, обработку иных видов сырья</w:t>
      </w:r>
      <w:r w:rsidR="00541E6F" w:rsidRPr="00863756">
        <w:rPr>
          <w:rFonts w:ascii="Times New Roman" w:eastAsia="Times New Roman" w:hAnsi="Times New Roman" w:cs="Times New Roman"/>
          <w:sz w:val="24"/>
          <w:szCs w:val="24"/>
          <w:lang w:eastAsia="ru-RU"/>
        </w:rPr>
        <w:t>)</w:t>
      </w:r>
      <w:r w:rsidR="00863756" w:rsidRPr="00863756">
        <w:rPr>
          <w:rFonts w:ascii="Times New Roman" w:eastAsia="Times New Roman" w:hAnsi="Times New Roman" w:cs="Times New Roman"/>
          <w:sz w:val="24"/>
          <w:szCs w:val="24"/>
          <w:lang w:eastAsia="ru-RU"/>
        </w:rPr>
        <w:t>,</w:t>
      </w:r>
      <w:r w:rsidR="00D82643" w:rsidRPr="00863756">
        <w:rPr>
          <w:rFonts w:ascii="Times New Roman" w:eastAsia="Times New Roman" w:hAnsi="Times New Roman" w:cs="Times New Roman"/>
          <w:sz w:val="24"/>
          <w:szCs w:val="24"/>
          <w:lang w:eastAsia="ru-RU"/>
        </w:rPr>
        <w:t xml:space="preserve"> торговлю (в том числе сезонную и выездную</w:t>
      </w:r>
      <w:proofErr w:type="gramEnd"/>
      <w:r w:rsidR="00D82643" w:rsidRPr="00863756">
        <w:rPr>
          <w:rFonts w:ascii="Times New Roman" w:eastAsia="Times New Roman" w:hAnsi="Times New Roman" w:cs="Times New Roman"/>
          <w:sz w:val="24"/>
          <w:szCs w:val="24"/>
          <w:lang w:eastAsia="ru-RU"/>
        </w:rPr>
        <w:t xml:space="preserve">), </w:t>
      </w:r>
      <w:r w:rsidR="00A32A67" w:rsidRPr="00A32A67">
        <w:rPr>
          <w:rFonts w:ascii="Times New Roman" w:eastAsia="Times New Roman" w:hAnsi="Times New Roman" w:cs="Times New Roman"/>
          <w:sz w:val="24"/>
          <w:szCs w:val="24"/>
          <w:lang w:eastAsia="ru-RU"/>
        </w:rPr>
        <w:t>организаци</w:t>
      </w:r>
      <w:r w:rsidR="00A32A67">
        <w:rPr>
          <w:rFonts w:ascii="Times New Roman" w:eastAsia="Times New Roman" w:hAnsi="Times New Roman" w:cs="Times New Roman"/>
          <w:sz w:val="24"/>
          <w:szCs w:val="24"/>
          <w:lang w:eastAsia="ru-RU"/>
        </w:rPr>
        <w:t>ю</w:t>
      </w:r>
      <w:r w:rsidR="00A32A67" w:rsidRPr="00A32A67">
        <w:rPr>
          <w:rFonts w:ascii="Times New Roman" w:eastAsia="Times New Roman" w:hAnsi="Times New Roman" w:cs="Times New Roman"/>
          <w:sz w:val="24"/>
          <w:szCs w:val="24"/>
          <w:lang w:eastAsia="ru-RU"/>
        </w:rPr>
        <w:t xml:space="preserve"> закупки (продажи, приёма) сельскохозяйственной продукции</w:t>
      </w:r>
      <w:r w:rsidR="00A32A67">
        <w:rPr>
          <w:rFonts w:ascii="Times New Roman" w:eastAsia="Times New Roman" w:hAnsi="Times New Roman" w:cs="Times New Roman"/>
          <w:sz w:val="24"/>
          <w:szCs w:val="24"/>
          <w:lang w:eastAsia="ru-RU"/>
        </w:rPr>
        <w:t>,</w:t>
      </w:r>
      <w:r w:rsidR="00A32A67" w:rsidRPr="00A32A67">
        <w:rPr>
          <w:rFonts w:ascii="Times New Roman" w:eastAsia="Times New Roman" w:hAnsi="Times New Roman" w:cs="Times New Roman"/>
          <w:sz w:val="24"/>
          <w:szCs w:val="24"/>
          <w:lang w:eastAsia="ru-RU"/>
        </w:rPr>
        <w:t xml:space="preserve"> </w:t>
      </w:r>
      <w:r w:rsidR="00EE0AA1" w:rsidRPr="00863756">
        <w:rPr>
          <w:rFonts w:ascii="Times New Roman" w:eastAsia="Times New Roman" w:hAnsi="Times New Roman" w:cs="Times New Roman"/>
          <w:sz w:val="24"/>
          <w:szCs w:val="24"/>
          <w:lang w:eastAsia="ru-RU"/>
        </w:rPr>
        <w:t>возведение временных построек и сооружений</w:t>
      </w:r>
      <w:r w:rsidR="00EE0AA1">
        <w:rPr>
          <w:rFonts w:ascii="Times New Roman" w:eastAsia="Times New Roman" w:hAnsi="Times New Roman" w:cs="Times New Roman"/>
          <w:sz w:val="24"/>
          <w:szCs w:val="24"/>
          <w:lang w:eastAsia="ru-RU"/>
        </w:rPr>
        <w:t>,</w:t>
      </w:r>
      <w:r w:rsidR="00EE0AA1" w:rsidRPr="008A4AAD">
        <w:rPr>
          <w:rFonts w:ascii="Times New Roman" w:eastAsia="Times New Roman" w:hAnsi="Times New Roman" w:cs="Times New Roman"/>
          <w:sz w:val="24"/>
          <w:szCs w:val="24"/>
          <w:lang w:eastAsia="ru-RU"/>
        </w:rPr>
        <w:t xml:space="preserve"> </w:t>
      </w:r>
      <w:r w:rsidRPr="008A4AAD">
        <w:rPr>
          <w:rFonts w:ascii="Times New Roman" w:eastAsia="Times New Roman" w:hAnsi="Times New Roman" w:cs="Times New Roman"/>
          <w:sz w:val="24"/>
          <w:szCs w:val="24"/>
          <w:lang w:eastAsia="ru-RU"/>
        </w:rPr>
        <w:t>установку различных устройств и механизмов, устройство автостоянок</w:t>
      </w:r>
      <w:r w:rsidR="004307A4">
        <w:rPr>
          <w:rFonts w:ascii="Times New Roman" w:eastAsia="Times New Roman" w:hAnsi="Times New Roman" w:cs="Times New Roman"/>
          <w:sz w:val="24"/>
          <w:szCs w:val="24"/>
          <w:lang w:eastAsia="ru-RU"/>
        </w:rPr>
        <w:t xml:space="preserve"> и мест</w:t>
      </w:r>
      <w:r w:rsidR="004307A4" w:rsidRPr="004307A4">
        <w:rPr>
          <w:rFonts w:ascii="Times New Roman" w:eastAsia="Times New Roman" w:hAnsi="Times New Roman" w:cs="Times New Roman"/>
          <w:sz w:val="24"/>
          <w:szCs w:val="24"/>
          <w:lang w:eastAsia="ru-RU"/>
        </w:rPr>
        <w:t xml:space="preserve"> для </w:t>
      </w:r>
      <w:r w:rsidR="004307A4">
        <w:rPr>
          <w:rFonts w:ascii="Times New Roman" w:eastAsia="Times New Roman" w:hAnsi="Times New Roman" w:cs="Times New Roman"/>
          <w:sz w:val="24"/>
          <w:szCs w:val="24"/>
          <w:lang w:eastAsia="ru-RU"/>
        </w:rPr>
        <w:t>длительного</w:t>
      </w:r>
      <w:r w:rsidR="004307A4" w:rsidRPr="004307A4">
        <w:rPr>
          <w:rFonts w:ascii="Times New Roman" w:eastAsia="Times New Roman" w:hAnsi="Times New Roman" w:cs="Times New Roman"/>
          <w:sz w:val="24"/>
          <w:szCs w:val="24"/>
          <w:lang w:eastAsia="ru-RU"/>
        </w:rPr>
        <w:t xml:space="preserve"> хранения техники</w:t>
      </w:r>
      <w:r w:rsidRPr="008A4AAD">
        <w:rPr>
          <w:rFonts w:ascii="Times New Roman" w:eastAsia="Times New Roman" w:hAnsi="Times New Roman" w:cs="Times New Roman"/>
          <w:sz w:val="24"/>
          <w:szCs w:val="24"/>
          <w:lang w:eastAsia="ru-RU"/>
        </w:rPr>
        <w:t>,</w:t>
      </w:r>
      <w:r w:rsidR="00EE0AA1">
        <w:rPr>
          <w:rFonts w:ascii="Times New Roman" w:eastAsia="Times New Roman" w:hAnsi="Times New Roman" w:cs="Times New Roman"/>
          <w:sz w:val="24"/>
          <w:szCs w:val="24"/>
          <w:lang w:eastAsia="ru-RU"/>
        </w:rPr>
        <w:t xml:space="preserve"> выпас и </w:t>
      </w:r>
      <w:r w:rsidR="00EE0AA1" w:rsidRPr="00EE0AA1">
        <w:rPr>
          <w:rFonts w:ascii="Times New Roman" w:eastAsia="Times New Roman" w:hAnsi="Times New Roman" w:cs="Times New Roman"/>
          <w:sz w:val="24"/>
          <w:szCs w:val="24"/>
          <w:lang w:eastAsia="ru-RU"/>
        </w:rPr>
        <w:t>временн</w:t>
      </w:r>
      <w:r w:rsidR="00EE0AA1">
        <w:rPr>
          <w:rFonts w:ascii="Times New Roman" w:eastAsia="Times New Roman" w:hAnsi="Times New Roman" w:cs="Times New Roman"/>
          <w:sz w:val="24"/>
          <w:szCs w:val="24"/>
          <w:lang w:eastAsia="ru-RU"/>
        </w:rPr>
        <w:t>ое</w:t>
      </w:r>
      <w:r w:rsidR="00EE0AA1" w:rsidRPr="00EE0AA1">
        <w:rPr>
          <w:rFonts w:ascii="Times New Roman" w:eastAsia="Times New Roman" w:hAnsi="Times New Roman" w:cs="Times New Roman"/>
          <w:sz w:val="24"/>
          <w:szCs w:val="24"/>
          <w:lang w:eastAsia="ru-RU"/>
        </w:rPr>
        <w:t xml:space="preserve"> </w:t>
      </w:r>
      <w:r w:rsidR="00EE0AA1">
        <w:rPr>
          <w:rFonts w:ascii="Times New Roman" w:eastAsia="Times New Roman" w:hAnsi="Times New Roman" w:cs="Times New Roman"/>
          <w:sz w:val="24"/>
          <w:szCs w:val="24"/>
          <w:lang w:eastAsia="ru-RU"/>
        </w:rPr>
        <w:t>размещение</w:t>
      </w:r>
      <w:r w:rsidR="00863756">
        <w:rPr>
          <w:rFonts w:ascii="Times New Roman" w:eastAsia="Times New Roman" w:hAnsi="Times New Roman" w:cs="Times New Roman"/>
          <w:sz w:val="24"/>
          <w:szCs w:val="24"/>
          <w:lang w:eastAsia="ru-RU"/>
        </w:rPr>
        <w:t xml:space="preserve"> (содержание)</w:t>
      </w:r>
      <w:r w:rsidR="00EE0AA1" w:rsidRPr="00EE0AA1">
        <w:rPr>
          <w:rFonts w:ascii="Times New Roman" w:eastAsia="Times New Roman" w:hAnsi="Times New Roman" w:cs="Times New Roman"/>
          <w:sz w:val="24"/>
          <w:szCs w:val="24"/>
          <w:lang w:eastAsia="ru-RU"/>
        </w:rPr>
        <w:t xml:space="preserve"> </w:t>
      </w:r>
      <w:r w:rsidR="00EE0AA1">
        <w:rPr>
          <w:rFonts w:ascii="Times New Roman" w:eastAsia="Times New Roman" w:hAnsi="Times New Roman" w:cs="Times New Roman"/>
          <w:sz w:val="24"/>
          <w:szCs w:val="24"/>
          <w:lang w:eastAsia="ru-RU"/>
        </w:rPr>
        <w:t>скота</w:t>
      </w:r>
      <w:r w:rsidR="00EE0AA1" w:rsidRPr="00EE0AA1">
        <w:rPr>
          <w:rFonts w:ascii="Times New Roman" w:eastAsia="Times New Roman" w:hAnsi="Times New Roman" w:cs="Times New Roman"/>
          <w:sz w:val="24"/>
          <w:szCs w:val="24"/>
          <w:lang w:eastAsia="ru-RU"/>
        </w:rPr>
        <w:t xml:space="preserve"> и птицы</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w:t>
      </w:r>
    </w:p>
    <w:p w:rsidR="004F0CEE" w:rsidRDefault="004F0CEE" w:rsidP="004F0CEE">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44A8D">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Абзац третий пункта 4.4 Правил изложить в следующей редакции:</w:t>
      </w:r>
    </w:p>
    <w:p w:rsidR="004F0CEE" w:rsidRPr="0051491C" w:rsidRDefault="004F0CEE" w:rsidP="004F0CEE">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51491C">
        <w:rPr>
          <w:rFonts w:ascii="Times New Roman" w:eastAsia="Times New Roman" w:hAnsi="Times New Roman" w:cs="Times New Roman"/>
          <w:sz w:val="24"/>
          <w:szCs w:val="24"/>
          <w:lang w:eastAsia="ru-RU"/>
        </w:rPr>
        <w:t>«Элементы фасада должны размещаться в пределах земельного участка, который предоставлен под здание.</w:t>
      </w:r>
      <w:r w:rsidR="00F26C64" w:rsidRPr="0051491C">
        <w:rPr>
          <w:rFonts w:ascii="Times New Roman" w:eastAsia="Times New Roman" w:hAnsi="Times New Roman" w:cs="Times New Roman"/>
          <w:sz w:val="24"/>
          <w:szCs w:val="24"/>
          <w:lang w:eastAsia="ru-RU"/>
        </w:rPr>
        <w:t xml:space="preserve"> </w:t>
      </w:r>
      <w:proofErr w:type="gramStart"/>
      <w:r w:rsidR="00F26C64" w:rsidRPr="0051491C">
        <w:rPr>
          <w:rFonts w:ascii="Times New Roman" w:eastAsia="Times New Roman" w:hAnsi="Times New Roman" w:cs="Times New Roman"/>
          <w:sz w:val="24"/>
          <w:szCs w:val="24"/>
          <w:lang w:eastAsia="ru-RU"/>
        </w:rPr>
        <w:t xml:space="preserve">Допускается устройство элементов фасада (входные группы, отмостка, </w:t>
      </w:r>
      <w:r w:rsidR="004B0053" w:rsidRPr="0051491C">
        <w:rPr>
          <w:rFonts w:ascii="Times New Roman" w:eastAsia="Times New Roman" w:hAnsi="Times New Roman" w:cs="Times New Roman"/>
          <w:sz w:val="24"/>
          <w:szCs w:val="24"/>
          <w:lang w:eastAsia="ru-RU"/>
        </w:rPr>
        <w:t xml:space="preserve">иные </w:t>
      </w:r>
      <w:r w:rsidR="00F26C64" w:rsidRPr="0051491C">
        <w:rPr>
          <w:rFonts w:ascii="Times New Roman" w:eastAsia="Times New Roman" w:hAnsi="Times New Roman" w:cs="Times New Roman"/>
          <w:sz w:val="24"/>
          <w:szCs w:val="24"/>
          <w:lang w:eastAsia="ru-RU"/>
        </w:rPr>
        <w:t>выступающие элементы фасадов) на землях, находящихся в муниципальной собственности</w:t>
      </w:r>
      <w:r w:rsidR="0007320E" w:rsidRPr="0051491C">
        <w:rPr>
          <w:rFonts w:ascii="Times New Roman" w:eastAsia="Times New Roman" w:hAnsi="Times New Roman" w:cs="Times New Roman"/>
          <w:sz w:val="24"/>
          <w:szCs w:val="24"/>
          <w:lang w:eastAsia="ru-RU"/>
        </w:rPr>
        <w:t>,</w:t>
      </w:r>
      <w:r w:rsidR="00F26C64" w:rsidRPr="0051491C">
        <w:rPr>
          <w:rFonts w:ascii="Times New Roman" w:eastAsia="Times New Roman" w:hAnsi="Times New Roman" w:cs="Times New Roman"/>
          <w:sz w:val="24"/>
          <w:szCs w:val="24"/>
          <w:lang w:eastAsia="ru-RU"/>
        </w:rPr>
        <w:t xml:space="preserve"> с учетом существующих пешеходных транзитов, соблюдения охранных зон инженерных коммуникаций и нормативной ширины проезжей части дороги</w:t>
      </w:r>
      <w:r w:rsidR="0007320E" w:rsidRPr="0051491C">
        <w:rPr>
          <w:rFonts w:ascii="Times New Roman" w:eastAsia="Times New Roman" w:hAnsi="Times New Roman" w:cs="Times New Roman"/>
          <w:sz w:val="24"/>
          <w:szCs w:val="24"/>
          <w:lang w:eastAsia="ru-RU"/>
        </w:rPr>
        <w:t>, на минимально необходимом для функцион</w:t>
      </w:r>
      <w:r w:rsidR="004B0053" w:rsidRPr="0051491C">
        <w:rPr>
          <w:rFonts w:ascii="Times New Roman" w:eastAsia="Times New Roman" w:hAnsi="Times New Roman" w:cs="Times New Roman"/>
          <w:sz w:val="24"/>
          <w:szCs w:val="24"/>
          <w:lang w:eastAsia="ru-RU"/>
        </w:rPr>
        <w:t>ального назначения</w:t>
      </w:r>
      <w:r w:rsidR="0007320E" w:rsidRPr="0051491C">
        <w:rPr>
          <w:rFonts w:ascii="Times New Roman" w:eastAsia="Times New Roman" w:hAnsi="Times New Roman" w:cs="Times New Roman"/>
          <w:sz w:val="24"/>
          <w:szCs w:val="24"/>
          <w:lang w:eastAsia="ru-RU"/>
        </w:rPr>
        <w:t xml:space="preserve"> расстоянии от фасада, при условии, что элемент фасада не препятствует доступу спецтехники для уборки</w:t>
      </w:r>
      <w:r w:rsidR="004B0053" w:rsidRPr="0051491C">
        <w:rPr>
          <w:rFonts w:ascii="Times New Roman" w:eastAsia="Times New Roman" w:hAnsi="Times New Roman" w:cs="Times New Roman"/>
          <w:sz w:val="24"/>
          <w:szCs w:val="24"/>
          <w:lang w:eastAsia="ru-RU"/>
        </w:rPr>
        <w:t xml:space="preserve"> территории, обслуживания зданий</w:t>
      </w:r>
      <w:r w:rsidR="0007320E" w:rsidRPr="0051491C">
        <w:rPr>
          <w:rFonts w:ascii="Times New Roman" w:eastAsia="Times New Roman" w:hAnsi="Times New Roman" w:cs="Times New Roman"/>
          <w:sz w:val="24"/>
          <w:szCs w:val="24"/>
          <w:lang w:eastAsia="ru-RU"/>
        </w:rPr>
        <w:t xml:space="preserve"> и инфраструктуры.</w:t>
      </w:r>
      <w:proofErr w:type="gramEnd"/>
      <w:r w:rsidR="00EF6F47" w:rsidRPr="0051491C">
        <w:rPr>
          <w:rFonts w:ascii="Times New Roman" w:eastAsia="Times New Roman" w:hAnsi="Times New Roman" w:cs="Times New Roman"/>
          <w:sz w:val="24"/>
          <w:szCs w:val="24"/>
          <w:lang w:eastAsia="ru-RU"/>
        </w:rPr>
        <w:t xml:space="preserve"> Собственник обязан оформить право пользования соответствующей территорией в порядке, установленном муниципальными правовыми актами, в случае выхода элемента фасада за границы земельного участка более чем на 1,5 м либо при превышении площади такого выступа более 3 кв. м.</w:t>
      </w:r>
      <w:r w:rsidRPr="0051491C">
        <w:rPr>
          <w:rFonts w:ascii="Times New Roman" w:eastAsia="Times New Roman" w:hAnsi="Times New Roman" w:cs="Times New Roman"/>
          <w:sz w:val="24"/>
          <w:szCs w:val="24"/>
          <w:lang w:eastAsia="ru-RU"/>
        </w:rPr>
        <w:t>».</w:t>
      </w:r>
    </w:p>
    <w:p w:rsidR="004C5ED5" w:rsidRDefault="004C5ED5" w:rsidP="004C5ED5">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A4AAD">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Подпункт 6.1.2 пункта 6.1 Правил изложить в следующей редакции:</w:t>
      </w:r>
    </w:p>
    <w:p w:rsidR="004C5ED5" w:rsidRDefault="004C5ED5" w:rsidP="004C5ED5">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«6.1.2. </w:t>
      </w:r>
      <w:r w:rsidR="00BB209B" w:rsidRPr="00BB209B">
        <w:rPr>
          <w:rFonts w:ascii="Times New Roman" w:eastAsia="Times New Roman" w:hAnsi="Times New Roman" w:cs="Times New Roman"/>
          <w:sz w:val="24"/>
          <w:szCs w:val="24"/>
          <w:lang w:eastAsia="ru-RU"/>
        </w:rPr>
        <w:t xml:space="preserve">На территории </w:t>
      </w:r>
      <w:r w:rsidR="00E20CA1">
        <w:rPr>
          <w:rFonts w:ascii="Times New Roman" w:eastAsia="Times New Roman" w:hAnsi="Times New Roman" w:cs="Times New Roman"/>
          <w:sz w:val="24"/>
          <w:szCs w:val="24"/>
          <w:lang w:eastAsia="ru-RU"/>
        </w:rPr>
        <w:t>муниципального образования</w:t>
      </w:r>
      <w:r w:rsidR="00BB209B" w:rsidRPr="00BB209B">
        <w:rPr>
          <w:rFonts w:ascii="Times New Roman" w:eastAsia="Times New Roman" w:hAnsi="Times New Roman" w:cs="Times New Roman"/>
          <w:sz w:val="24"/>
          <w:szCs w:val="24"/>
          <w:lang w:eastAsia="ru-RU"/>
        </w:rPr>
        <w:t xml:space="preserve"> запрещается размещать отходы производства и потребления</w:t>
      </w:r>
      <w:r w:rsidR="00B976AB">
        <w:rPr>
          <w:rFonts w:ascii="Times New Roman" w:eastAsia="Times New Roman" w:hAnsi="Times New Roman" w:cs="Times New Roman"/>
          <w:sz w:val="24"/>
          <w:szCs w:val="24"/>
          <w:lang w:eastAsia="ru-RU"/>
        </w:rPr>
        <w:t xml:space="preserve"> (в том числе</w:t>
      </w:r>
      <w:r w:rsidR="00BB209B" w:rsidRPr="00BB209B">
        <w:rPr>
          <w:rFonts w:ascii="Times New Roman" w:eastAsia="Times New Roman" w:hAnsi="Times New Roman" w:cs="Times New Roman"/>
          <w:sz w:val="24"/>
          <w:szCs w:val="24"/>
          <w:lang w:eastAsia="ru-RU"/>
        </w:rPr>
        <w:t xml:space="preserve"> порубочные остатки деревьев и кустарников</w:t>
      </w:r>
      <w:r w:rsidR="00B976AB">
        <w:rPr>
          <w:rFonts w:ascii="Times New Roman" w:eastAsia="Times New Roman" w:hAnsi="Times New Roman" w:cs="Times New Roman"/>
          <w:sz w:val="24"/>
          <w:szCs w:val="24"/>
          <w:lang w:eastAsia="ru-RU"/>
        </w:rPr>
        <w:t xml:space="preserve">). Также </w:t>
      </w:r>
      <w:r w:rsidR="00B976AB" w:rsidRPr="00B976AB">
        <w:rPr>
          <w:rFonts w:ascii="Times New Roman" w:eastAsia="Times New Roman" w:hAnsi="Times New Roman" w:cs="Times New Roman"/>
          <w:sz w:val="24"/>
          <w:szCs w:val="24"/>
          <w:lang w:eastAsia="ru-RU"/>
        </w:rPr>
        <w:t>запрещается самовольно размещать</w:t>
      </w:r>
      <w:r w:rsidR="00B976AB">
        <w:rPr>
          <w:rFonts w:ascii="Times New Roman" w:eastAsia="Times New Roman" w:hAnsi="Times New Roman" w:cs="Times New Roman"/>
          <w:sz w:val="24"/>
          <w:szCs w:val="24"/>
          <w:lang w:eastAsia="ru-RU"/>
        </w:rPr>
        <w:t xml:space="preserve"> п</w:t>
      </w:r>
      <w:r w:rsidR="00B976AB" w:rsidRPr="00B976AB">
        <w:rPr>
          <w:rFonts w:ascii="Times New Roman" w:eastAsia="Times New Roman" w:hAnsi="Times New Roman" w:cs="Times New Roman"/>
          <w:sz w:val="24"/>
          <w:szCs w:val="24"/>
          <w:lang w:eastAsia="ru-RU"/>
        </w:rPr>
        <w:t>обочные продукты производства</w:t>
      </w:r>
      <w:r w:rsidR="00B976AB">
        <w:rPr>
          <w:rFonts w:ascii="Times New Roman" w:eastAsia="Times New Roman" w:hAnsi="Times New Roman" w:cs="Times New Roman"/>
          <w:sz w:val="24"/>
          <w:szCs w:val="24"/>
          <w:lang w:eastAsia="ru-RU"/>
        </w:rPr>
        <w:t xml:space="preserve"> и вторичные ресурсы, </w:t>
      </w:r>
      <w:r w:rsidR="00B976AB" w:rsidRPr="00B976AB">
        <w:rPr>
          <w:rFonts w:ascii="Times New Roman" w:eastAsia="Times New Roman" w:hAnsi="Times New Roman" w:cs="Times New Roman"/>
          <w:sz w:val="24"/>
          <w:szCs w:val="24"/>
          <w:lang w:eastAsia="ru-RU"/>
        </w:rPr>
        <w:t>образую</w:t>
      </w:r>
      <w:r w:rsidR="00B976AB">
        <w:rPr>
          <w:rFonts w:ascii="Times New Roman" w:eastAsia="Times New Roman" w:hAnsi="Times New Roman" w:cs="Times New Roman"/>
          <w:sz w:val="24"/>
          <w:szCs w:val="24"/>
          <w:lang w:eastAsia="ru-RU"/>
        </w:rPr>
        <w:t>щиес</w:t>
      </w:r>
      <w:r w:rsidR="00B976AB" w:rsidRPr="00B976AB">
        <w:rPr>
          <w:rFonts w:ascii="Times New Roman" w:eastAsia="Times New Roman" w:hAnsi="Times New Roman" w:cs="Times New Roman"/>
          <w:sz w:val="24"/>
          <w:szCs w:val="24"/>
          <w:lang w:eastAsia="ru-RU"/>
        </w:rPr>
        <w:t xml:space="preserve">я в процессе </w:t>
      </w:r>
      <w:r w:rsidR="00B976AB">
        <w:rPr>
          <w:rFonts w:ascii="Times New Roman" w:eastAsia="Times New Roman" w:hAnsi="Times New Roman" w:cs="Times New Roman"/>
          <w:sz w:val="24"/>
          <w:szCs w:val="24"/>
          <w:lang w:eastAsia="ru-RU"/>
        </w:rPr>
        <w:t>хозяйственной и иной</w:t>
      </w:r>
      <w:r w:rsidR="00B976AB" w:rsidRPr="00B976AB">
        <w:rPr>
          <w:rFonts w:ascii="Times New Roman" w:eastAsia="Times New Roman" w:hAnsi="Times New Roman" w:cs="Times New Roman"/>
          <w:sz w:val="24"/>
          <w:szCs w:val="24"/>
          <w:lang w:eastAsia="ru-RU"/>
        </w:rPr>
        <w:t xml:space="preserve"> </w:t>
      </w:r>
      <w:r w:rsidR="00B976AB">
        <w:rPr>
          <w:rFonts w:ascii="Times New Roman" w:eastAsia="Times New Roman" w:hAnsi="Times New Roman" w:cs="Times New Roman"/>
          <w:sz w:val="24"/>
          <w:szCs w:val="24"/>
          <w:lang w:eastAsia="ru-RU"/>
        </w:rPr>
        <w:t>деятельности</w:t>
      </w:r>
      <w:proofErr w:type="gramStart"/>
      <w:r w:rsidR="00BB209B" w:rsidRPr="00BB209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E20CA1" w:rsidRDefault="00E20CA1" w:rsidP="00E20CA1">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A4AAD">
        <w:rPr>
          <w:rFonts w:ascii="Times New Roman" w:eastAsia="Times New Roman" w:hAnsi="Times New Roman" w:cs="Times New Roman"/>
          <w:sz w:val="24"/>
          <w:szCs w:val="24"/>
          <w:lang w:eastAsia="ru-RU"/>
        </w:rPr>
        <w:t>1</w:t>
      </w:r>
      <w:r w:rsidR="00D6460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Подпункт 6.2.5 пункта 6.2 Правил изложить в следующей редакции:</w:t>
      </w:r>
    </w:p>
    <w:p w:rsidR="00A712CA" w:rsidRPr="00A712CA" w:rsidRDefault="00E20CA1" w:rsidP="00A712CA">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«6.2.5. </w:t>
      </w:r>
      <w:proofErr w:type="gramStart"/>
      <w:r w:rsidR="00A712CA" w:rsidRPr="00A712CA">
        <w:rPr>
          <w:rFonts w:ascii="Times New Roman" w:eastAsia="Times New Roman" w:hAnsi="Times New Roman" w:cs="Times New Roman"/>
          <w:sz w:val="24"/>
          <w:szCs w:val="24"/>
          <w:lang w:eastAsia="ru-RU"/>
        </w:rPr>
        <w:t xml:space="preserve">Собственники земельных участков, а также лица, владеющие и (или) пользующиеся земельными участками на праве постоянного (бессрочного) пользования, пожизненного наследуемого владения или аренды (далее </w:t>
      </w:r>
      <w:r w:rsidR="00A712CA">
        <w:rPr>
          <w:rFonts w:ascii="Times New Roman" w:eastAsia="Times New Roman" w:hAnsi="Times New Roman" w:cs="Times New Roman"/>
          <w:sz w:val="24"/>
          <w:szCs w:val="24"/>
          <w:lang w:eastAsia="ru-RU"/>
        </w:rPr>
        <w:t>–</w:t>
      </w:r>
      <w:r w:rsidR="00A712CA" w:rsidRPr="00A712CA">
        <w:rPr>
          <w:rFonts w:ascii="Times New Roman" w:eastAsia="Times New Roman" w:hAnsi="Times New Roman" w:cs="Times New Roman"/>
          <w:sz w:val="24"/>
          <w:szCs w:val="24"/>
          <w:lang w:eastAsia="ru-RU"/>
        </w:rPr>
        <w:t xml:space="preserve"> правообладатели), независимо от формы собственности и целевого назначения земельных участков обязаны:</w:t>
      </w:r>
      <w:proofErr w:type="gramEnd"/>
    </w:p>
    <w:p w:rsidR="00A712CA" w:rsidRPr="00A712CA" w:rsidRDefault="00A712CA" w:rsidP="00A712CA">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A712CA" w:rsidRPr="00A712CA" w:rsidRDefault="00A712CA" w:rsidP="00A712CA">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roofErr w:type="gramStart"/>
      <w:r w:rsidRPr="00A712CA">
        <w:rPr>
          <w:rFonts w:ascii="Times New Roman" w:eastAsia="Times New Roman" w:hAnsi="Times New Roman" w:cs="Times New Roman"/>
          <w:sz w:val="24"/>
          <w:szCs w:val="24"/>
          <w:lang w:eastAsia="ru-RU"/>
        </w:rPr>
        <w:t>а) не допускать распространения</w:t>
      </w:r>
      <w:r>
        <w:rPr>
          <w:rFonts w:ascii="Times New Roman" w:eastAsia="Times New Roman" w:hAnsi="Times New Roman" w:cs="Times New Roman"/>
          <w:sz w:val="24"/>
          <w:szCs w:val="24"/>
          <w:lang w:eastAsia="ru-RU"/>
        </w:rPr>
        <w:t xml:space="preserve"> </w:t>
      </w:r>
      <w:r w:rsidR="004C7CCB" w:rsidRPr="00A712CA">
        <w:rPr>
          <w:rFonts w:ascii="Times New Roman" w:eastAsia="Times New Roman" w:hAnsi="Times New Roman" w:cs="Times New Roman"/>
          <w:sz w:val="24"/>
          <w:szCs w:val="24"/>
          <w:lang w:eastAsia="ru-RU"/>
        </w:rPr>
        <w:t>борщевика Сосновского (</w:t>
      </w:r>
      <w:proofErr w:type="spellStart"/>
      <w:r w:rsidR="004C7CCB" w:rsidRPr="00A712CA">
        <w:rPr>
          <w:rFonts w:ascii="Times New Roman" w:eastAsia="Times New Roman" w:hAnsi="Times New Roman" w:cs="Times New Roman"/>
          <w:sz w:val="24"/>
          <w:szCs w:val="24"/>
          <w:lang w:eastAsia="ru-RU"/>
        </w:rPr>
        <w:t>Heracleum</w:t>
      </w:r>
      <w:proofErr w:type="spellEnd"/>
      <w:r w:rsidR="004C7CCB" w:rsidRPr="00A712CA">
        <w:rPr>
          <w:rFonts w:ascii="Times New Roman" w:eastAsia="Times New Roman" w:hAnsi="Times New Roman" w:cs="Times New Roman"/>
          <w:sz w:val="24"/>
          <w:szCs w:val="24"/>
          <w:lang w:eastAsia="ru-RU"/>
        </w:rPr>
        <w:t xml:space="preserve"> </w:t>
      </w:r>
      <w:proofErr w:type="spellStart"/>
      <w:r w:rsidR="004C7CCB" w:rsidRPr="00A712CA">
        <w:rPr>
          <w:rFonts w:ascii="Times New Roman" w:eastAsia="Times New Roman" w:hAnsi="Times New Roman" w:cs="Times New Roman"/>
          <w:sz w:val="24"/>
          <w:szCs w:val="24"/>
          <w:lang w:eastAsia="ru-RU"/>
        </w:rPr>
        <w:t>sosnowskyi</w:t>
      </w:r>
      <w:proofErr w:type="spellEnd"/>
      <w:r w:rsidR="004C7CCB" w:rsidRPr="00A712CA">
        <w:rPr>
          <w:rFonts w:ascii="Times New Roman" w:eastAsia="Times New Roman" w:hAnsi="Times New Roman" w:cs="Times New Roman"/>
          <w:sz w:val="24"/>
          <w:szCs w:val="24"/>
          <w:lang w:eastAsia="ru-RU"/>
        </w:rPr>
        <w:t>)</w:t>
      </w:r>
      <w:r w:rsidR="004C7CC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A712CA">
        <w:rPr>
          <w:rFonts w:ascii="Times New Roman" w:eastAsia="Times New Roman" w:hAnsi="Times New Roman" w:cs="Times New Roman"/>
          <w:sz w:val="24"/>
          <w:szCs w:val="24"/>
          <w:lang w:eastAsia="ru-RU"/>
        </w:rPr>
        <w:lastRenderedPageBreak/>
        <w:t xml:space="preserve">проводить мероприятия по </w:t>
      </w:r>
      <w:r w:rsidR="004C7CCB">
        <w:rPr>
          <w:rFonts w:ascii="Times New Roman" w:eastAsia="Times New Roman" w:hAnsi="Times New Roman" w:cs="Times New Roman"/>
          <w:sz w:val="24"/>
          <w:szCs w:val="24"/>
          <w:lang w:eastAsia="ru-RU"/>
        </w:rPr>
        <w:t xml:space="preserve">его </w:t>
      </w:r>
      <w:r w:rsidRPr="00A712CA">
        <w:rPr>
          <w:rFonts w:ascii="Times New Roman" w:eastAsia="Times New Roman" w:hAnsi="Times New Roman" w:cs="Times New Roman"/>
          <w:sz w:val="24"/>
          <w:szCs w:val="24"/>
          <w:lang w:eastAsia="ru-RU"/>
        </w:rPr>
        <w:t xml:space="preserve">уничтожению </w:t>
      </w:r>
      <w:r w:rsidR="004C7CCB">
        <w:rPr>
          <w:rFonts w:ascii="Times New Roman" w:eastAsia="Times New Roman" w:hAnsi="Times New Roman" w:cs="Times New Roman"/>
          <w:sz w:val="24"/>
          <w:szCs w:val="24"/>
          <w:lang w:eastAsia="ru-RU"/>
        </w:rPr>
        <w:t xml:space="preserve">в течение вегетационного периода </w:t>
      </w:r>
      <w:r w:rsidRPr="00A712CA">
        <w:rPr>
          <w:rFonts w:ascii="Times New Roman" w:eastAsia="Times New Roman" w:hAnsi="Times New Roman" w:cs="Times New Roman"/>
          <w:sz w:val="24"/>
          <w:szCs w:val="24"/>
          <w:lang w:eastAsia="ru-RU"/>
        </w:rPr>
        <w:t>механическим</w:t>
      </w:r>
      <w:r w:rsidR="004C7CCB">
        <w:rPr>
          <w:rFonts w:ascii="Times New Roman" w:eastAsia="Times New Roman" w:hAnsi="Times New Roman" w:cs="Times New Roman"/>
          <w:sz w:val="24"/>
          <w:szCs w:val="24"/>
          <w:lang w:eastAsia="ru-RU"/>
        </w:rPr>
        <w:t xml:space="preserve"> и ручным</w:t>
      </w:r>
      <w:r w:rsidRPr="00A712CA">
        <w:rPr>
          <w:rFonts w:ascii="Times New Roman" w:eastAsia="Times New Roman" w:hAnsi="Times New Roman" w:cs="Times New Roman"/>
          <w:sz w:val="24"/>
          <w:szCs w:val="24"/>
          <w:lang w:eastAsia="ru-RU"/>
        </w:rPr>
        <w:t xml:space="preserve"> (скашивание до высоты остатков не более 20 см с обязательным удалением соцветий, выкапывание корневой системы), агротехническим (вспашка, дискование, </w:t>
      </w:r>
      <w:r w:rsidR="001F2523">
        <w:rPr>
          <w:rFonts w:ascii="Times New Roman" w:eastAsia="Times New Roman" w:hAnsi="Times New Roman" w:cs="Times New Roman"/>
          <w:sz w:val="24"/>
          <w:szCs w:val="24"/>
          <w:lang w:eastAsia="ru-RU"/>
        </w:rPr>
        <w:t>посев трав</w:t>
      </w:r>
      <w:r w:rsidRPr="00A712CA">
        <w:rPr>
          <w:rFonts w:ascii="Times New Roman" w:eastAsia="Times New Roman" w:hAnsi="Times New Roman" w:cs="Times New Roman"/>
          <w:sz w:val="24"/>
          <w:szCs w:val="24"/>
          <w:lang w:eastAsia="ru-RU"/>
        </w:rPr>
        <w:t>) и (или) химическим (применение гербицидов, разрешённых к применению на территории Российской Федерации) способами;</w:t>
      </w:r>
      <w:proofErr w:type="gramEnd"/>
    </w:p>
    <w:p w:rsidR="00E20CA1" w:rsidRDefault="00A712CA" w:rsidP="00A712CA">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712CA">
        <w:rPr>
          <w:rFonts w:ascii="Times New Roman" w:eastAsia="Times New Roman" w:hAnsi="Times New Roman" w:cs="Times New Roman"/>
          <w:sz w:val="24"/>
          <w:szCs w:val="24"/>
          <w:lang w:eastAsia="ru-RU"/>
        </w:rPr>
        <w:t>б) обеспечивать содержание прилегающих территорий (территорий, непосредственно граничащих с земельным участком правообладателя, включая полосы отвода, проходы, проезды и иные территории общего пользования) в соответствии с требованиями настоящих Правил, в том числе своевременно удалять борщевик Сосновского в границах прилегающей территории, определяемой в порядке, установленном настоящими Правилами</w:t>
      </w:r>
      <w:proofErr w:type="gramStart"/>
      <w:r w:rsidRPr="00A712CA">
        <w:rPr>
          <w:rFonts w:ascii="Times New Roman" w:eastAsia="Times New Roman" w:hAnsi="Times New Roman" w:cs="Times New Roman"/>
          <w:sz w:val="24"/>
          <w:szCs w:val="24"/>
          <w:lang w:eastAsia="ru-RU"/>
        </w:rPr>
        <w:t>.</w:t>
      </w:r>
      <w:r w:rsidR="00E20CA1">
        <w:rPr>
          <w:rFonts w:ascii="Times New Roman" w:eastAsia="Times New Roman" w:hAnsi="Times New Roman" w:cs="Times New Roman"/>
          <w:sz w:val="24"/>
          <w:szCs w:val="24"/>
          <w:lang w:eastAsia="ru-RU"/>
        </w:rPr>
        <w:t>».</w:t>
      </w:r>
      <w:proofErr w:type="gramEnd"/>
    </w:p>
    <w:p w:rsidR="00982968" w:rsidRDefault="00982968"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D64601">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Пункты </w:t>
      </w:r>
      <w:r w:rsidR="00185367">
        <w:rPr>
          <w:rFonts w:ascii="Times New Roman" w:eastAsia="Times New Roman" w:hAnsi="Times New Roman" w:cs="Times New Roman"/>
          <w:sz w:val="24"/>
          <w:szCs w:val="24"/>
          <w:lang w:eastAsia="ru-RU"/>
        </w:rPr>
        <w:t xml:space="preserve">13.1, </w:t>
      </w:r>
      <w:r>
        <w:rPr>
          <w:rFonts w:ascii="Times New Roman" w:eastAsia="Times New Roman" w:hAnsi="Times New Roman" w:cs="Times New Roman"/>
          <w:sz w:val="24"/>
          <w:szCs w:val="24"/>
          <w:lang w:eastAsia="ru-RU"/>
        </w:rPr>
        <w:t>13.</w:t>
      </w:r>
      <w:r w:rsidR="00726B3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13.</w:t>
      </w:r>
      <w:r w:rsidR="00726B3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726B32">
        <w:rPr>
          <w:rFonts w:ascii="Times New Roman" w:eastAsia="Times New Roman" w:hAnsi="Times New Roman" w:cs="Times New Roman"/>
          <w:sz w:val="24"/>
          <w:szCs w:val="24"/>
          <w:lang w:eastAsia="ru-RU"/>
        </w:rPr>
        <w:t xml:space="preserve">и 13.4 </w:t>
      </w:r>
      <w:r>
        <w:rPr>
          <w:rFonts w:ascii="Times New Roman" w:eastAsia="Times New Roman" w:hAnsi="Times New Roman" w:cs="Times New Roman"/>
          <w:sz w:val="24"/>
          <w:szCs w:val="24"/>
          <w:lang w:eastAsia="ru-RU"/>
        </w:rPr>
        <w:t>Правил изложить в следующей редакции:</w:t>
      </w:r>
    </w:p>
    <w:p w:rsidR="00185367" w:rsidRPr="00A94594" w:rsidRDefault="00982968"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w:t>
      </w:r>
      <w:r w:rsidR="00185367" w:rsidRPr="00A94594">
        <w:rPr>
          <w:rFonts w:ascii="Times New Roman" w:eastAsia="Times New Roman" w:hAnsi="Times New Roman" w:cs="Times New Roman"/>
          <w:sz w:val="24"/>
          <w:szCs w:val="24"/>
          <w:lang w:eastAsia="ru-RU"/>
        </w:rPr>
        <w:t xml:space="preserve">13.1. </w:t>
      </w:r>
      <w:proofErr w:type="gramStart"/>
      <w:r w:rsidR="00185367" w:rsidRPr="00A94594">
        <w:rPr>
          <w:rFonts w:ascii="Times New Roman" w:eastAsia="Times New Roman" w:hAnsi="Times New Roman" w:cs="Times New Roman"/>
          <w:sz w:val="24"/>
          <w:szCs w:val="24"/>
          <w:lang w:eastAsia="ru-RU"/>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в случаях и порядке, которые определяются настоящими Правилами в соответствии с Градостроительным кодексом Российской</w:t>
      </w:r>
      <w:proofErr w:type="gramEnd"/>
      <w:r w:rsidR="00185367" w:rsidRPr="00A94594">
        <w:rPr>
          <w:rFonts w:ascii="Times New Roman" w:eastAsia="Times New Roman" w:hAnsi="Times New Roman" w:cs="Times New Roman"/>
          <w:sz w:val="24"/>
          <w:szCs w:val="24"/>
          <w:lang w:eastAsia="ru-RU"/>
        </w:rPr>
        <w:t xml:space="preserve"> Федерации и Законом Удмуртской Республики. </w:t>
      </w:r>
    </w:p>
    <w:p w:rsidR="00982968" w:rsidRPr="00A94594" w:rsidRDefault="00982968"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xml:space="preserve">13.2. </w:t>
      </w:r>
      <w:r w:rsidR="00185367" w:rsidRPr="00A94594">
        <w:rPr>
          <w:rFonts w:ascii="Times New Roman" w:eastAsia="Times New Roman" w:hAnsi="Times New Roman" w:cs="Times New Roman"/>
          <w:sz w:val="24"/>
          <w:szCs w:val="24"/>
          <w:lang w:eastAsia="ru-RU"/>
        </w:rPr>
        <w:t>Для определения степени участия в содержании прилегающих территорий за лицами, указанными в пункте 13.1 настоящих Правил, в целях благоустройства закрепляется прилегающая территория. Границы прилегающей территории определяются в соответствии с пунктом 6.1.9 настоящих Правил, разработанным в соответствии с Законом Удмуртской Республики от 25.12.2018 № 89-РЗ «О порядке определения границ прилегающих территорий». Степень участия определяется исходя из площади и характеристик закреплённой прилегающей территории.</w:t>
      </w:r>
      <w:r w:rsidRPr="00A94594">
        <w:rPr>
          <w:rFonts w:ascii="Times New Roman" w:eastAsia="Times New Roman" w:hAnsi="Times New Roman" w:cs="Times New Roman"/>
          <w:sz w:val="24"/>
          <w:szCs w:val="24"/>
          <w:lang w:eastAsia="ru-RU"/>
        </w:rPr>
        <w:t xml:space="preserve"> </w:t>
      </w:r>
    </w:p>
    <w:p w:rsidR="00A75F1A" w:rsidRPr="00A94594" w:rsidRDefault="00982968"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xml:space="preserve">13.3. </w:t>
      </w:r>
      <w:r w:rsidR="00185367" w:rsidRPr="00A94594">
        <w:rPr>
          <w:rFonts w:ascii="Times New Roman" w:eastAsia="Times New Roman" w:hAnsi="Times New Roman" w:cs="Times New Roman"/>
          <w:sz w:val="24"/>
          <w:szCs w:val="24"/>
          <w:lang w:eastAsia="ru-RU"/>
        </w:rPr>
        <w:t xml:space="preserve">Формами участия в содержании прилегающих территорий </w:t>
      </w:r>
      <w:r w:rsidR="00A94594" w:rsidRPr="00A94594">
        <w:rPr>
          <w:rFonts w:ascii="Times New Roman" w:eastAsia="Times New Roman" w:hAnsi="Times New Roman" w:cs="Times New Roman"/>
          <w:sz w:val="24"/>
          <w:szCs w:val="24"/>
          <w:lang w:eastAsia="ru-RU"/>
        </w:rPr>
        <w:t>являются</w:t>
      </w:r>
      <w:r w:rsidR="00185367" w:rsidRPr="00A94594">
        <w:rPr>
          <w:rFonts w:ascii="Times New Roman" w:eastAsia="Times New Roman" w:hAnsi="Times New Roman" w:cs="Times New Roman"/>
          <w:sz w:val="24"/>
          <w:szCs w:val="24"/>
          <w:lang w:eastAsia="ru-RU"/>
        </w:rPr>
        <w:t xml:space="preserve">: </w:t>
      </w:r>
    </w:p>
    <w:p w:rsidR="00A75F1A" w:rsidRPr="00A94594" w:rsidRDefault="00185367"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xml:space="preserve">а) самостоятельное выполнение работ по содержанию прилегающей территории; </w:t>
      </w:r>
    </w:p>
    <w:p w:rsidR="00A75F1A" w:rsidRPr="00A94594" w:rsidRDefault="00A75F1A"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б) самостоятельное финансирование работ по содержанию прилегающей территории</w:t>
      </w:r>
      <w:r w:rsidR="00A94594" w:rsidRPr="00A94594">
        <w:rPr>
          <w:rFonts w:ascii="Times New Roman" w:eastAsia="Times New Roman" w:hAnsi="Times New Roman" w:cs="Times New Roman"/>
          <w:sz w:val="24"/>
          <w:szCs w:val="24"/>
          <w:lang w:eastAsia="ru-RU"/>
        </w:rPr>
        <w:t xml:space="preserve"> (в том числе привлечение подрядных организаций, приобретение материалов и инвентаря)</w:t>
      </w:r>
      <w:r w:rsidRPr="00A94594">
        <w:rPr>
          <w:rFonts w:ascii="Times New Roman" w:eastAsia="Times New Roman" w:hAnsi="Times New Roman" w:cs="Times New Roman"/>
          <w:sz w:val="24"/>
          <w:szCs w:val="24"/>
          <w:lang w:eastAsia="ru-RU"/>
        </w:rPr>
        <w:t>;</w:t>
      </w:r>
    </w:p>
    <w:p w:rsidR="00A75F1A" w:rsidRPr="00A94594" w:rsidRDefault="00A75F1A"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в</w:t>
      </w:r>
      <w:r w:rsidR="00185367" w:rsidRPr="00A94594">
        <w:rPr>
          <w:rFonts w:ascii="Times New Roman" w:eastAsia="Times New Roman" w:hAnsi="Times New Roman" w:cs="Times New Roman"/>
          <w:sz w:val="24"/>
          <w:szCs w:val="24"/>
          <w:lang w:eastAsia="ru-RU"/>
        </w:rPr>
        <w:t xml:space="preserve">) финансовое участие в содержании прилегающей территории, осуществляемое на основании соглашения, заключаемого с </w:t>
      </w:r>
      <w:r w:rsidRPr="00A94594">
        <w:rPr>
          <w:rFonts w:ascii="Times New Roman" w:eastAsia="Times New Roman" w:hAnsi="Times New Roman" w:cs="Times New Roman"/>
          <w:sz w:val="24"/>
          <w:szCs w:val="24"/>
          <w:lang w:eastAsia="ru-RU"/>
        </w:rPr>
        <w:t>Администрацией муниципального образования «Муниципальный округ Можгинский район Удмуртской Республики»</w:t>
      </w:r>
      <w:r w:rsidR="00185367" w:rsidRPr="00A94594">
        <w:rPr>
          <w:rFonts w:ascii="Times New Roman" w:eastAsia="Times New Roman" w:hAnsi="Times New Roman" w:cs="Times New Roman"/>
          <w:sz w:val="24"/>
          <w:szCs w:val="24"/>
          <w:lang w:eastAsia="ru-RU"/>
        </w:rPr>
        <w:t xml:space="preserve">; </w:t>
      </w:r>
    </w:p>
    <w:p w:rsidR="00A75F1A" w:rsidRPr="00A94594" w:rsidRDefault="00A75F1A"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г</w:t>
      </w:r>
      <w:r w:rsidR="00185367" w:rsidRPr="00A94594">
        <w:rPr>
          <w:rFonts w:ascii="Times New Roman" w:eastAsia="Times New Roman" w:hAnsi="Times New Roman" w:cs="Times New Roman"/>
          <w:sz w:val="24"/>
          <w:szCs w:val="24"/>
          <w:lang w:eastAsia="ru-RU"/>
        </w:rPr>
        <w:t xml:space="preserve">) участие в общественных обсуждениях проектов благоустройства; </w:t>
      </w:r>
    </w:p>
    <w:p w:rsidR="00A75F1A" w:rsidRPr="00A94594" w:rsidRDefault="00A75F1A"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д</w:t>
      </w:r>
      <w:r w:rsidR="00185367" w:rsidRPr="00A94594">
        <w:rPr>
          <w:rFonts w:ascii="Times New Roman" w:eastAsia="Times New Roman" w:hAnsi="Times New Roman" w:cs="Times New Roman"/>
          <w:sz w:val="24"/>
          <w:szCs w:val="24"/>
          <w:lang w:eastAsia="ru-RU"/>
        </w:rPr>
        <w:t xml:space="preserve">) участие в конкурсах и смотрах, объявленных </w:t>
      </w:r>
      <w:r w:rsidR="00A94594" w:rsidRPr="00A94594">
        <w:rPr>
          <w:rFonts w:ascii="Times New Roman" w:eastAsia="Times New Roman" w:hAnsi="Times New Roman" w:cs="Times New Roman"/>
          <w:sz w:val="24"/>
          <w:szCs w:val="24"/>
          <w:lang w:eastAsia="ru-RU"/>
        </w:rPr>
        <w:t>Администрацией муниципального образования «Муниципальный округ Можгинский район Удмуртской Республики»</w:t>
      </w:r>
      <w:r w:rsidR="00185367" w:rsidRPr="00A94594">
        <w:rPr>
          <w:rFonts w:ascii="Times New Roman" w:eastAsia="Times New Roman" w:hAnsi="Times New Roman" w:cs="Times New Roman"/>
          <w:sz w:val="24"/>
          <w:szCs w:val="24"/>
          <w:lang w:eastAsia="ru-RU"/>
        </w:rPr>
        <w:t xml:space="preserve">; </w:t>
      </w:r>
    </w:p>
    <w:p w:rsidR="00185367" w:rsidRPr="00A94594" w:rsidRDefault="00A75F1A"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е</w:t>
      </w:r>
      <w:r w:rsidR="00185367" w:rsidRPr="00A94594">
        <w:rPr>
          <w:rFonts w:ascii="Times New Roman" w:eastAsia="Times New Roman" w:hAnsi="Times New Roman" w:cs="Times New Roman"/>
          <w:sz w:val="24"/>
          <w:szCs w:val="24"/>
          <w:lang w:eastAsia="ru-RU"/>
        </w:rPr>
        <w:t>) иные формы участия, не противоречащие законодательству.</w:t>
      </w:r>
    </w:p>
    <w:p w:rsidR="00726B32" w:rsidRPr="00A94594" w:rsidRDefault="00185367" w:rsidP="0018536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xml:space="preserve">Лицо, указанное в пункте 13.1 настоящих Правил, самостоятельно определяет форму участия в содержании прилегающей территории, если иное не установлено соглашением с </w:t>
      </w:r>
      <w:r w:rsidR="00A75F1A" w:rsidRPr="00A94594">
        <w:rPr>
          <w:rFonts w:ascii="Times New Roman" w:eastAsia="Times New Roman" w:hAnsi="Times New Roman" w:cs="Times New Roman"/>
          <w:sz w:val="24"/>
          <w:szCs w:val="24"/>
          <w:lang w:eastAsia="ru-RU"/>
        </w:rPr>
        <w:t>Администрацией муниципального образования «Муниципальный округ Можгинский район Удмуртской Республики»</w:t>
      </w:r>
      <w:r w:rsidRPr="00A94594">
        <w:rPr>
          <w:rFonts w:ascii="Times New Roman" w:eastAsia="Times New Roman" w:hAnsi="Times New Roman" w:cs="Times New Roman"/>
          <w:sz w:val="24"/>
          <w:szCs w:val="24"/>
          <w:lang w:eastAsia="ru-RU"/>
        </w:rPr>
        <w:t>.</w:t>
      </w:r>
    </w:p>
    <w:p w:rsidR="004E748E" w:rsidRPr="00A94594" w:rsidRDefault="00726B32"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xml:space="preserve">13.4. </w:t>
      </w:r>
      <w:r w:rsidR="00796683" w:rsidRPr="00A94594">
        <w:rPr>
          <w:rFonts w:ascii="Times New Roman" w:eastAsia="Times New Roman" w:hAnsi="Times New Roman" w:cs="Times New Roman"/>
          <w:sz w:val="24"/>
          <w:szCs w:val="24"/>
          <w:lang w:eastAsia="ru-RU"/>
        </w:rPr>
        <w:t xml:space="preserve">Перечень работ и их периодичность определяются </w:t>
      </w:r>
      <w:r w:rsidR="00A75F1A" w:rsidRPr="00A94594">
        <w:rPr>
          <w:rFonts w:ascii="Times New Roman" w:eastAsia="Times New Roman" w:hAnsi="Times New Roman" w:cs="Times New Roman"/>
          <w:sz w:val="24"/>
          <w:szCs w:val="24"/>
          <w:lang w:eastAsia="ru-RU"/>
        </w:rPr>
        <w:t xml:space="preserve">с учётом характеристик прилегающей территории </w:t>
      </w:r>
      <w:r w:rsidR="00796683" w:rsidRPr="00A94594">
        <w:rPr>
          <w:rFonts w:ascii="Times New Roman" w:eastAsia="Times New Roman" w:hAnsi="Times New Roman" w:cs="Times New Roman"/>
          <w:sz w:val="24"/>
          <w:szCs w:val="24"/>
          <w:lang w:eastAsia="ru-RU"/>
        </w:rPr>
        <w:t>в соответствии с требованиями настоящих Правил</w:t>
      </w:r>
      <w:r w:rsidR="004E748E" w:rsidRPr="00A94594">
        <w:rPr>
          <w:rFonts w:ascii="Times New Roman" w:eastAsia="Times New Roman" w:hAnsi="Times New Roman" w:cs="Times New Roman"/>
          <w:sz w:val="24"/>
          <w:szCs w:val="24"/>
          <w:lang w:eastAsia="ru-RU"/>
        </w:rPr>
        <w:t>, касающихся в том числе:</w:t>
      </w:r>
    </w:p>
    <w:p w:rsidR="004E748E" w:rsidRPr="00A94594" w:rsidRDefault="004E748E"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содержания территорий общего пользования и порядка пользования такими территориями;</w:t>
      </w:r>
    </w:p>
    <w:p w:rsidR="004E748E" w:rsidRPr="00A94594" w:rsidRDefault="004E748E"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порядка содержания и эксплуатации объектов благоустройства;</w:t>
      </w:r>
    </w:p>
    <w:p w:rsidR="00A75F1A" w:rsidRPr="00A94594" w:rsidRDefault="004E748E"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 порядка уборки территории населенных пунктов</w:t>
      </w:r>
      <w:r w:rsidR="00726B32" w:rsidRPr="00A94594">
        <w:rPr>
          <w:rFonts w:ascii="Times New Roman" w:eastAsia="Times New Roman" w:hAnsi="Times New Roman" w:cs="Times New Roman"/>
          <w:sz w:val="24"/>
          <w:szCs w:val="24"/>
          <w:lang w:eastAsia="ru-RU"/>
        </w:rPr>
        <w:t>.</w:t>
      </w:r>
    </w:p>
    <w:p w:rsidR="00982968" w:rsidRPr="00A94594" w:rsidRDefault="00A75F1A" w:rsidP="00982968">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A94594">
        <w:rPr>
          <w:rFonts w:ascii="Times New Roman" w:eastAsia="Times New Roman" w:hAnsi="Times New Roman" w:cs="Times New Roman"/>
          <w:sz w:val="24"/>
          <w:szCs w:val="24"/>
          <w:lang w:eastAsia="ru-RU"/>
        </w:rPr>
        <w:t>Закрепление прилегающих территорий за конкретными лицами и виды работ, подлежащие выполнению, могут уточняться в карте содержания территории, утверждаемой Администрацией муниципального образования «Муниципальный округ Можгинский район Удмуртской Республики.</w:t>
      </w:r>
      <w:r w:rsidR="002C7AFB">
        <w:rPr>
          <w:rFonts w:ascii="Times New Roman" w:eastAsia="Times New Roman" w:hAnsi="Times New Roman" w:cs="Times New Roman"/>
          <w:sz w:val="24"/>
          <w:szCs w:val="24"/>
          <w:lang w:eastAsia="ru-RU"/>
        </w:rPr>
        <w:t xml:space="preserve"> </w:t>
      </w:r>
      <w:r w:rsidR="002C7AFB" w:rsidRPr="002C7AFB">
        <w:rPr>
          <w:rFonts w:ascii="Times New Roman" w:eastAsia="Times New Roman" w:hAnsi="Times New Roman" w:cs="Times New Roman"/>
          <w:sz w:val="24"/>
          <w:szCs w:val="24"/>
          <w:lang w:eastAsia="ru-RU"/>
        </w:rPr>
        <w:t>В состав карты содержания территории могут входить карты-схемы прилегающих территорий, составляемые в отношении конкретных объектов</w:t>
      </w:r>
      <w:proofErr w:type="gramStart"/>
      <w:r w:rsidR="002C7AFB" w:rsidRPr="002C7AFB">
        <w:rPr>
          <w:rFonts w:ascii="Times New Roman" w:eastAsia="Times New Roman" w:hAnsi="Times New Roman" w:cs="Times New Roman"/>
          <w:sz w:val="24"/>
          <w:szCs w:val="24"/>
          <w:lang w:eastAsia="ru-RU"/>
        </w:rPr>
        <w:t>.</w:t>
      </w:r>
      <w:r w:rsidR="00982968" w:rsidRPr="00A94594">
        <w:rPr>
          <w:rFonts w:ascii="Times New Roman" w:eastAsia="Times New Roman" w:hAnsi="Times New Roman" w:cs="Times New Roman"/>
          <w:sz w:val="24"/>
          <w:szCs w:val="24"/>
          <w:lang w:eastAsia="ru-RU"/>
        </w:rPr>
        <w:t>».</w:t>
      </w:r>
      <w:proofErr w:type="gramEnd"/>
    </w:p>
    <w:p w:rsidR="00B83FF7" w:rsidRDefault="00B83FF7" w:rsidP="00B83FF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r w:rsidR="00D6460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Пункт13.6 Правил изложить в следующей редакции:</w:t>
      </w:r>
    </w:p>
    <w:p w:rsidR="00B83FF7" w:rsidRPr="00B83FF7" w:rsidRDefault="00B83FF7" w:rsidP="00B83FF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B83FF7">
        <w:rPr>
          <w:rFonts w:ascii="Times New Roman" w:eastAsia="Times New Roman" w:hAnsi="Times New Roman" w:cs="Times New Roman"/>
          <w:sz w:val="24"/>
          <w:szCs w:val="24"/>
          <w:lang w:eastAsia="ru-RU"/>
        </w:rPr>
        <w:t>«13.6. Собственники (владельцы, арендаторы) индивидуальных жилых домов, зданий, сооружений вправе размещать твердые виды покрытия на прилегающей территории в качестве элемента благоустройства в целях обеспечения безопасного и комфортного подхода к объекту, а также улучшения архитектурно-художественного облика территории.</w:t>
      </w:r>
    </w:p>
    <w:p w:rsidR="00B83FF7" w:rsidRPr="00B83FF7" w:rsidRDefault="00B83FF7" w:rsidP="00B83FF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roofErr w:type="gramStart"/>
      <w:r w:rsidRPr="00B83FF7">
        <w:rPr>
          <w:rFonts w:ascii="Times New Roman" w:eastAsia="Times New Roman" w:hAnsi="Times New Roman" w:cs="Times New Roman"/>
          <w:sz w:val="24"/>
          <w:szCs w:val="24"/>
          <w:lang w:eastAsia="ru-RU"/>
        </w:rPr>
        <w:t>Размещение покрытий на прилегающей территории, являющейся территорией общего пользования и (или) находящейся в муниципальной собственности, осуществляется в порядке, установленном действующим законодательством, на основании разрешения на размещение объекта без предоставления земельного участка, выдаваемого уполномоченным органом местного самоуправления.</w:t>
      </w:r>
      <w:proofErr w:type="gramEnd"/>
    </w:p>
    <w:p w:rsidR="00B83FF7" w:rsidRPr="00B83FF7" w:rsidRDefault="00B83FF7" w:rsidP="00B83FF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sidRPr="00B83FF7">
        <w:rPr>
          <w:rFonts w:ascii="Times New Roman" w:eastAsia="Times New Roman" w:hAnsi="Times New Roman" w:cs="Times New Roman"/>
          <w:sz w:val="24"/>
          <w:szCs w:val="24"/>
          <w:lang w:eastAsia="ru-RU"/>
        </w:rPr>
        <w:t>Содержание покрытий, размещённых на прилегающей территории (ремонт, очистка, поддержание в исправном состоянии), обеспечивается лицами, разместившими такие покрытия</w:t>
      </w:r>
      <w:proofErr w:type="gramStart"/>
      <w:r w:rsidRPr="00B83FF7">
        <w:rPr>
          <w:rFonts w:ascii="Times New Roman" w:eastAsia="Times New Roman" w:hAnsi="Times New Roman" w:cs="Times New Roman"/>
          <w:sz w:val="24"/>
          <w:szCs w:val="24"/>
          <w:lang w:eastAsia="ru-RU"/>
        </w:rPr>
        <w:t xml:space="preserve">.». </w:t>
      </w:r>
      <w:proofErr w:type="gramEnd"/>
    </w:p>
    <w:p w:rsidR="00D475EC" w:rsidRPr="00B83FF7" w:rsidRDefault="00D475EC" w:rsidP="00D475EC">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701762" w:rsidRPr="00701762" w:rsidRDefault="007F7B17" w:rsidP="007F7B17">
      <w:pPr>
        <w:widowControl w:val="0"/>
        <w:tabs>
          <w:tab w:val="left" w:pos="993"/>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FA0C1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00701762" w:rsidRPr="00701762">
        <w:rPr>
          <w:rFonts w:ascii="Times New Roman" w:eastAsia="Times New Roman" w:hAnsi="Times New Roman" w:cs="Times New Roman"/>
          <w:sz w:val="24"/>
          <w:szCs w:val="24"/>
          <w:lang w:eastAsia="ru-RU"/>
        </w:rPr>
        <w:t>Опубликовать настоящее решение в информационно-телекоммуникационной сети «Интернет» на официальном сайте муниципального образования «</w:t>
      </w:r>
      <w:r w:rsidR="00CC07F8">
        <w:rPr>
          <w:rFonts w:ascii="Times New Roman" w:eastAsia="Times New Roman" w:hAnsi="Times New Roman" w:cs="Times New Roman"/>
          <w:sz w:val="24"/>
          <w:szCs w:val="24"/>
          <w:lang w:eastAsia="ru-RU"/>
        </w:rPr>
        <w:t xml:space="preserve">Муниципальный округ </w:t>
      </w:r>
      <w:r w:rsidR="00701762" w:rsidRPr="00701762">
        <w:rPr>
          <w:rFonts w:ascii="Times New Roman" w:eastAsia="Times New Roman" w:hAnsi="Times New Roman" w:cs="Times New Roman"/>
          <w:sz w:val="24"/>
          <w:szCs w:val="24"/>
          <w:lang w:eastAsia="ru-RU"/>
        </w:rPr>
        <w:t>Можгинский район</w:t>
      </w:r>
      <w:r w:rsidR="00CC07F8">
        <w:rPr>
          <w:rFonts w:ascii="Times New Roman" w:eastAsia="Times New Roman" w:hAnsi="Times New Roman" w:cs="Times New Roman"/>
          <w:sz w:val="24"/>
          <w:szCs w:val="24"/>
          <w:lang w:eastAsia="ru-RU"/>
        </w:rPr>
        <w:t xml:space="preserve"> Удмуртской Республики</w:t>
      </w:r>
      <w:r w:rsidR="00701762" w:rsidRPr="00701762">
        <w:rPr>
          <w:rFonts w:ascii="Times New Roman" w:eastAsia="Times New Roman" w:hAnsi="Times New Roman" w:cs="Times New Roman"/>
          <w:sz w:val="24"/>
          <w:szCs w:val="24"/>
          <w:lang w:eastAsia="ru-RU"/>
        </w:rPr>
        <w:t>» и в Собрании муниципальных правовых актов муниципального образования «Муниципальный округ Можгинский район Удмуртской Республики».</w:t>
      </w:r>
    </w:p>
    <w:p w:rsidR="00975DBD" w:rsidRPr="007F7B17" w:rsidRDefault="00975DBD"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975DBD" w:rsidRPr="007F7B17" w:rsidRDefault="00975DBD"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FA0C12" w:rsidRDefault="00FA0C12" w:rsidP="007F7B17">
      <w:pPr>
        <w:widowControl w:val="0"/>
        <w:tabs>
          <w:tab w:val="center" w:pos="4677"/>
          <w:tab w:val="right" w:pos="9355"/>
        </w:tabs>
        <w:autoSpaceDE w:val="0"/>
        <w:autoSpaceDN w:val="0"/>
        <w:adjustRightInd w:val="0"/>
        <w:spacing w:after="0" w:line="240" w:lineRule="auto"/>
        <w:ind w:firstLine="710"/>
        <w:jc w:val="both"/>
        <w:rPr>
          <w:rFonts w:ascii="Times New Roman" w:eastAsia="Times New Roman" w:hAnsi="Times New Roman" w:cs="Times New Roman"/>
          <w:sz w:val="24"/>
          <w:szCs w:val="24"/>
          <w:lang w:eastAsia="ru-RU"/>
        </w:rPr>
      </w:pPr>
    </w:p>
    <w:p w:rsidR="00975DBD" w:rsidRPr="00FA0C12" w:rsidRDefault="00975DBD" w:rsidP="00975DB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Председатель Совета депутатов</w:t>
      </w:r>
    </w:p>
    <w:p w:rsidR="00975DBD" w:rsidRPr="00FA0C12" w:rsidRDefault="00975DBD" w:rsidP="00975DB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 xml:space="preserve"> муниципального образования      </w:t>
      </w:r>
      <w:r w:rsidRPr="00FA0C12">
        <w:rPr>
          <w:rFonts w:ascii="Times New Roman" w:eastAsia="Times New Roman" w:hAnsi="Times New Roman" w:cs="Times New Roman"/>
          <w:sz w:val="24"/>
          <w:szCs w:val="24"/>
          <w:lang w:eastAsia="ru-RU"/>
        </w:rPr>
        <w:tab/>
      </w:r>
      <w:r w:rsidRPr="00FA0C12">
        <w:rPr>
          <w:rFonts w:ascii="Times New Roman" w:eastAsia="Times New Roman" w:hAnsi="Times New Roman" w:cs="Times New Roman"/>
          <w:sz w:val="24"/>
          <w:szCs w:val="24"/>
          <w:lang w:eastAsia="ru-RU"/>
        </w:rPr>
        <w:tab/>
        <w:t xml:space="preserve">                             </w:t>
      </w:r>
    </w:p>
    <w:p w:rsidR="001716D6" w:rsidRPr="00FA0C12" w:rsidRDefault="00975DBD" w:rsidP="00975DB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w:t>
      </w:r>
      <w:r w:rsidR="001716D6" w:rsidRPr="00FA0C12">
        <w:rPr>
          <w:rFonts w:ascii="Times New Roman" w:eastAsia="Times New Roman" w:hAnsi="Times New Roman" w:cs="Times New Roman"/>
          <w:sz w:val="24"/>
          <w:szCs w:val="24"/>
          <w:lang w:eastAsia="ru-RU"/>
        </w:rPr>
        <w:t xml:space="preserve">Муниципальный округ </w:t>
      </w:r>
      <w:r w:rsidRPr="00FA0C12">
        <w:rPr>
          <w:rFonts w:ascii="Times New Roman" w:eastAsia="Times New Roman" w:hAnsi="Times New Roman" w:cs="Times New Roman"/>
          <w:sz w:val="24"/>
          <w:szCs w:val="24"/>
          <w:lang w:eastAsia="ru-RU"/>
        </w:rPr>
        <w:t>Можгинский район</w:t>
      </w:r>
    </w:p>
    <w:p w:rsidR="00975DBD" w:rsidRPr="00FA0C12" w:rsidRDefault="001716D6" w:rsidP="00975DB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Удмуртской Республики</w:t>
      </w:r>
      <w:r w:rsidR="00975DBD" w:rsidRPr="00FA0C12">
        <w:rPr>
          <w:rFonts w:ascii="Times New Roman" w:eastAsia="Times New Roman" w:hAnsi="Times New Roman" w:cs="Times New Roman"/>
          <w:sz w:val="24"/>
          <w:szCs w:val="24"/>
          <w:lang w:eastAsia="ru-RU"/>
        </w:rPr>
        <w:t>»</w:t>
      </w:r>
      <w:r w:rsidRPr="00FA0C12">
        <w:rPr>
          <w:rFonts w:ascii="Times New Roman" w:eastAsia="Times New Roman" w:hAnsi="Times New Roman" w:cs="Times New Roman"/>
          <w:sz w:val="24"/>
          <w:szCs w:val="24"/>
          <w:lang w:eastAsia="ru-RU"/>
        </w:rPr>
        <w:t xml:space="preserve">                                                    </w:t>
      </w:r>
      <w:r w:rsidR="00FA0C12">
        <w:rPr>
          <w:rFonts w:ascii="Times New Roman" w:eastAsia="Times New Roman" w:hAnsi="Times New Roman" w:cs="Times New Roman"/>
          <w:sz w:val="24"/>
          <w:szCs w:val="24"/>
          <w:lang w:eastAsia="ru-RU"/>
        </w:rPr>
        <w:tab/>
      </w:r>
      <w:r w:rsidR="00FA0C12">
        <w:rPr>
          <w:rFonts w:ascii="Times New Roman" w:eastAsia="Times New Roman" w:hAnsi="Times New Roman" w:cs="Times New Roman"/>
          <w:sz w:val="24"/>
          <w:szCs w:val="24"/>
          <w:lang w:eastAsia="ru-RU"/>
        </w:rPr>
        <w:tab/>
      </w:r>
      <w:r w:rsidRPr="00FA0C12">
        <w:rPr>
          <w:rFonts w:ascii="Times New Roman" w:eastAsia="Times New Roman" w:hAnsi="Times New Roman" w:cs="Times New Roman"/>
          <w:sz w:val="24"/>
          <w:szCs w:val="24"/>
          <w:lang w:eastAsia="ru-RU"/>
        </w:rPr>
        <w:t xml:space="preserve"> Г. П. Королькова</w:t>
      </w:r>
    </w:p>
    <w:p w:rsidR="00975DBD" w:rsidRPr="00FA0C12" w:rsidRDefault="00975DBD" w:rsidP="00975D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75DBD" w:rsidRPr="00FA0C12" w:rsidRDefault="001716D6" w:rsidP="00975D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 xml:space="preserve">Глава муниципального образования </w:t>
      </w:r>
    </w:p>
    <w:p w:rsidR="001716D6" w:rsidRPr="00FA0C12" w:rsidRDefault="001716D6" w:rsidP="00975D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«Муниципальный округ Можгинский район</w:t>
      </w:r>
    </w:p>
    <w:p w:rsidR="001716D6" w:rsidRPr="00FA0C12" w:rsidRDefault="001716D6" w:rsidP="00975D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 xml:space="preserve">Удмуртской Республики»                                                          </w:t>
      </w:r>
      <w:r w:rsidR="00FA0C12">
        <w:rPr>
          <w:rFonts w:ascii="Times New Roman" w:eastAsia="Times New Roman" w:hAnsi="Times New Roman" w:cs="Times New Roman"/>
          <w:sz w:val="24"/>
          <w:szCs w:val="24"/>
          <w:lang w:eastAsia="ru-RU"/>
        </w:rPr>
        <w:tab/>
      </w:r>
      <w:r w:rsidR="00FC295A">
        <w:rPr>
          <w:rFonts w:ascii="Times New Roman" w:eastAsia="Times New Roman" w:hAnsi="Times New Roman" w:cs="Times New Roman"/>
          <w:sz w:val="24"/>
          <w:szCs w:val="24"/>
          <w:lang w:eastAsia="ru-RU"/>
        </w:rPr>
        <w:t xml:space="preserve"> </w:t>
      </w:r>
      <w:r w:rsidR="00FA0C12">
        <w:rPr>
          <w:rFonts w:ascii="Times New Roman" w:eastAsia="Times New Roman" w:hAnsi="Times New Roman" w:cs="Times New Roman"/>
          <w:sz w:val="24"/>
          <w:szCs w:val="24"/>
          <w:lang w:eastAsia="ru-RU"/>
        </w:rPr>
        <w:tab/>
      </w:r>
      <w:r w:rsidRPr="00FA0C12">
        <w:rPr>
          <w:rFonts w:ascii="Times New Roman" w:eastAsia="Times New Roman" w:hAnsi="Times New Roman" w:cs="Times New Roman"/>
          <w:sz w:val="24"/>
          <w:szCs w:val="24"/>
          <w:lang w:eastAsia="ru-RU"/>
        </w:rPr>
        <w:t xml:space="preserve">А. </w:t>
      </w:r>
      <w:r w:rsidR="00FC295A">
        <w:rPr>
          <w:rFonts w:ascii="Times New Roman" w:eastAsia="Times New Roman" w:hAnsi="Times New Roman" w:cs="Times New Roman"/>
          <w:sz w:val="24"/>
          <w:szCs w:val="24"/>
          <w:lang w:eastAsia="ru-RU"/>
        </w:rPr>
        <w:t xml:space="preserve"> </w:t>
      </w:r>
      <w:r w:rsidRPr="00FA0C12">
        <w:rPr>
          <w:rFonts w:ascii="Times New Roman" w:eastAsia="Times New Roman" w:hAnsi="Times New Roman" w:cs="Times New Roman"/>
          <w:sz w:val="24"/>
          <w:szCs w:val="24"/>
          <w:lang w:eastAsia="ru-RU"/>
        </w:rPr>
        <w:t>Г. Васильев</w:t>
      </w:r>
    </w:p>
    <w:p w:rsidR="00975DBD" w:rsidRPr="00FA0C12" w:rsidRDefault="001716D6" w:rsidP="00975D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A0C12">
        <w:rPr>
          <w:rFonts w:ascii="Times New Roman" w:eastAsia="Times New Roman" w:hAnsi="Times New Roman" w:cs="Times New Roman"/>
          <w:sz w:val="24"/>
          <w:szCs w:val="24"/>
          <w:lang w:eastAsia="ru-RU"/>
        </w:rPr>
        <w:t xml:space="preserve"> </w:t>
      </w:r>
    </w:p>
    <w:p w:rsidR="00FC295A" w:rsidRDefault="00FC295A" w:rsidP="00FC295A">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975DBD" w:rsidRPr="00975DBD" w:rsidRDefault="00FC295A" w:rsidP="00FC295A">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975DBD" w:rsidRPr="00975DBD">
        <w:rPr>
          <w:rFonts w:ascii="Times New Roman" w:eastAsia="Times New Roman" w:hAnsi="Times New Roman" w:cs="Times New Roman"/>
          <w:bCs/>
          <w:sz w:val="24"/>
          <w:szCs w:val="24"/>
          <w:lang w:eastAsia="ru-RU"/>
        </w:rPr>
        <w:t>г. Можга</w:t>
      </w:r>
    </w:p>
    <w:p w:rsidR="00975DBD" w:rsidRPr="00975DBD" w:rsidRDefault="00FC295A" w:rsidP="00FC295A">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«09» сентября 2026</w:t>
      </w:r>
      <w:r w:rsidR="00975DBD" w:rsidRPr="00975DBD">
        <w:rPr>
          <w:rFonts w:ascii="Times New Roman" w:eastAsia="Times New Roman" w:hAnsi="Times New Roman" w:cs="Times New Roman"/>
          <w:bCs/>
          <w:sz w:val="24"/>
          <w:szCs w:val="24"/>
          <w:lang w:eastAsia="ru-RU"/>
        </w:rPr>
        <w:t xml:space="preserve"> года</w:t>
      </w:r>
    </w:p>
    <w:p w:rsidR="00FC295A" w:rsidRDefault="00975DBD" w:rsidP="00FC295A">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75DBD">
        <w:rPr>
          <w:rFonts w:ascii="Times New Roman" w:eastAsia="Times New Roman" w:hAnsi="Times New Roman" w:cs="Times New Roman"/>
          <w:bCs/>
          <w:sz w:val="24"/>
          <w:szCs w:val="24"/>
          <w:lang w:eastAsia="ru-RU"/>
        </w:rPr>
        <w:t xml:space="preserve">        </w:t>
      </w:r>
      <w:r w:rsidR="00FC295A">
        <w:rPr>
          <w:rFonts w:ascii="Times New Roman" w:eastAsia="Times New Roman" w:hAnsi="Times New Roman" w:cs="Times New Roman"/>
          <w:bCs/>
          <w:sz w:val="24"/>
          <w:szCs w:val="24"/>
          <w:lang w:eastAsia="ru-RU"/>
        </w:rPr>
        <w:t xml:space="preserve">  </w:t>
      </w:r>
      <w:r w:rsidRPr="00975DBD">
        <w:rPr>
          <w:rFonts w:ascii="Times New Roman" w:eastAsia="Times New Roman" w:hAnsi="Times New Roman" w:cs="Times New Roman"/>
          <w:bCs/>
          <w:sz w:val="24"/>
          <w:szCs w:val="24"/>
          <w:lang w:eastAsia="ru-RU"/>
        </w:rPr>
        <w:t xml:space="preserve"> № ___</w:t>
      </w:r>
    </w:p>
    <w:p w:rsidR="00FC295A" w:rsidRDefault="00FC295A" w:rsidP="00FC295A">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FC295A" w:rsidRDefault="00FC295A" w:rsidP="00FC295A">
      <w:pPr>
        <w:widowControl w:val="0"/>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FA0C12" w:rsidRPr="00FC295A" w:rsidRDefault="00FA0C12" w:rsidP="00FC295A">
      <w:pPr>
        <w:widowControl w:val="0"/>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FC295A">
        <w:rPr>
          <w:rFonts w:ascii="Times New Roman" w:eastAsia="Times New Roman" w:hAnsi="Times New Roman" w:cs="Times New Roman"/>
          <w:sz w:val="20"/>
          <w:szCs w:val="20"/>
          <w:lang w:eastAsia="ru-RU"/>
        </w:rPr>
        <w:t>Проект вносит:</w:t>
      </w:r>
    </w:p>
    <w:p w:rsidR="007F7B17" w:rsidRPr="00FC295A" w:rsidRDefault="007F7B17" w:rsidP="008B4D60">
      <w:pPr>
        <w:suppressAutoHyphens/>
        <w:spacing w:after="0" w:line="240" w:lineRule="auto"/>
        <w:ind w:left="-284"/>
        <w:rPr>
          <w:rFonts w:ascii="Times New Roman" w:eastAsia="Times New Roman" w:hAnsi="Times New Roman" w:cs="Times New Roman"/>
          <w:sz w:val="20"/>
          <w:szCs w:val="20"/>
          <w:lang w:eastAsia="ru-RU"/>
        </w:rPr>
      </w:pP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bCs/>
          <w:sz w:val="20"/>
          <w:szCs w:val="20"/>
          <w:lang w:eastAsia="ru-RU"/>
        </w:rPr>
        <w:t>Начальник Управления по развитию территорий</w:t>
      </w: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bCs/>
          <w:sz w:val="20"/>
          <w:szCs w:val="20"/>
          <w:lang w:eastAsia="ru-RU"/>
        </w:rPr>
        <w:t xml:space="preserve">Администрации района                                                                            </w:t>
      </w:r>
      <w:r w:rsidR="009C0685" w:rsidRPr="00FC295A">
        <w:rPr>
          <w:rFonts w:ascii="Times New Roman" w:eastAsia="Times New Roman" w:hAnsi="Times New Roman" w:cs="Times New Roman"/>
          <w:bCs/>
          <w:sz w:val="20"/>
          <w:szCs w:val="20"/>
          <w:lang w:eastAsia="ru-RU"/>
        </w:rPr>
        <w:tab/>
      </w:r>
      <w:r w:rsidR="007F7B17" w:rsidRPr="00FC295A">
        <w:rPr>
          <w:rFonts w:ascii="Times New Roman" w:eastAsia="Times New Roman" w:hAnsi="Times New Roman" w:cs="Times New Roman"/>
          <w:bCs/>
          <w:sz w:val="20"/>
          <w:szCs w:val="20"/>
          <w:lang w:eastAsia="ru-RU"/>
        </w:rPr>
        <w:t>С.</w:t>
      </w:r>
      <w:r w:rsidR="00FC295A">
        <w:rPr>
          <w:rFonts w:ascii="Times New Roman" w:eastAsia="Times New Roman" w:hAnsi="Times New Roman" w:cs="Times New Roman"/>
          <w:bCs/>
          <w:sz w:val="20"/>
          <w:szCs w:val="20"/>
          <w:lang w:eastAsia="ru-RU"/>
        </w:rPr>
        <w:t xml:space="preserve"> </w:t>
      </w:r>
      <w:r w:rsidR="007F7B17" w:rsidRPr="00FC295A">
        <w:rPr>
          <w:rFonts w:ascii="Times New Roman" w:eastAsia="Times New Roman" w:hAnsi="Times New Roman" w:cs="Times New Roman"/>
          <w:bCs/>
          <w:sz w:val="20"/>
          <w:szCs w:val="20"/>
          <w:lang w:eastAsia="ru-RU"/>
        </w:rPr>
        <w:t>И.</w:t>
      </w:r>
      <w:r w:rsidR="00FC295A">
        <w:rPr>
          <w:rFonts w:ascii="Times New Roman" w:eastAsia="Times New Roman" w:hAnsi="Times New Roman" w:cs="Times New Roman"/>
          <w:bCs/>
          <w:sz w:val="20"/>
          <w:szCs w:val="20"/>
          <w:lang w:eastAsia="ru-RU"/>
        </w:rPr>
        <w:t xml:space="preserve"> </w:t>
      </w:r>
      <w:r w:rsidR="007F7B17" w:rsidRPr="00FC295A">
        <w:rPr>
          <w:rFonts w:ascii="Times New Roman" w:eastAsia="Times New Roman" w:hAnsi="Times New Roman" w:cs="Times New Roman"/>
          <w:bCs/>
          <w:sz w:val="20"/>
          <w:szCs w:val="20"/>
          <w:lang w:eastAsia="ru-RU"/>
        </w:rPr>
        <w:t>Пономарев</w:t>
      </w:r>
    </w:p>
    <w:p w:rsidR="00FA0C12" w:rsidRPr="00FC295A" w:rsidRDefault="00FA0C12" w:rsidP="009C0685">
      <w:pPr>
        <w:tabs>
          <w:tab w:val="left" w:pos="7371"/>
        </w:tabs>
        <w:suppressAutoHyphens/>
        <w:spacing w:after="0" w:line="240" w:lineRule="auto"/>
        <w:ind w:left="-284"/>
        <w:rPr>
          <w:rFonts w:ascii="Times New Roman" w:eastAsia="Times New Roman" w:hAnsi="Times New Roman" w:cs="Times New Roman"/>
          <w:sz w:val="20"/>
          <w:szCs w:val="20"/>
          <w:lang w:eastAsia="ru-RU"/>
        </w:rPr>
      </w:pPr>
    </w:p>
    <w:p w:rsidR="00FA0C12" w:rsidRPr="00FC295A" w:rsidRDefault="00FA0C12" w:rsidP="009C0685">
      <w:pPr>
        <w:tabs>
          <w:tab w:val="left" w:pos="7371"/>
        </w:tabs>
        <w:suppressAutoHyphens/>
        <w:spacing w:after="0" w:line="240" w:lineRule="auto"/>
        <w:ind w:left="-284"/>
        <w:rPr>
          <w:rFonts w:ascii="Times New Roman" w:eastAsia="Times New Roman" w:hAnsi="Times New Roman" w:cs="Times New Roman"/>
          <w:sz w:val="20"/>
          <w:szCs w:val="20"/>
          <w:lang w:eastAsia="ru-RU"/>
        </w:rPr>
      </w:pPr>
      <w:r w:rsidRPr="00FC295A">
        <w:rPr>
          <w:rFonts w:ascii="Times New Roman" w:eastAsia="Times New Roman" w:hAnsi="Times New Roman" w:cs="Times New Roman"/>
          <w:sz w:val="20"/>
          <w:szCs w:val="20"/>
          <w:lang w:eastAsia="ru-RU"/>
        </w:rPr>
        <w:t>Согласовано:</w:t>
      </w:r>
    </w:p>
    <w:p w:rsidR="007F7B17" w:rsidRPr="00FC295A" w:rsidRDefault="007F7B17" w:rsidP="009C0685">
      <w:pPr>
        <w:tabs>
          <w:tab w:val="left" w:pos="7371"/>
        </w:tabs>
        <w:suppressAutoHyphens/>
        <w:spacing w:after="0" w:line="240" w:lineRule="auto"/>
        <w:ind w:left="-284"/>
        <w:rPr>
          <w:rFonts w:ascii="Times New Roman" w:eastAsia="Times New Roman" w:hAnsi="Times New Roman" w:cs="Times New Roman"/>
          <w:sz w:val="20"/>
          <w:szCs w:val="20"/>
          <w:lang w:eastAsia="ru-RU"/>
        </w:rPr>
      </w:pP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sz w:val="20"/>
          <w:szCs w:val="20"/>
          <w:lang w:eastAsia="ru-RU"/>
        </w:rPr>
        <w:t xml:space="preserve">Глава </w:t>
      </w:r>
      <w:r w:rsidRPr="00FC295A">
        <w:rPr>
          <w:rFonts w:ascii="Times New Roman" w:eastAsia="Times New Roman" w:hAnsi="Times New Roman" w:cs="Times New Roman"/>
          <w:bCs/>
          <w:sz w:val="20"/>
          <w:szCs w:val="20"/>
          <w:lang w:eastAsia="ru-RU"/>
        </w:rPr>
        <w:t>муниципального образования</w:t>
      </w: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sz w:val="20"/>
          <w:szCs w:val="20"/>
          <w:lang w:eastAsia="ru-RU"/>
        </w:rPr>
      </w:pPr>
      <w:r w:rsidRPr="00FC295A">
        <w:rPr>
          <w:rFonts w:ascii="Times New Roman" w:eastAsia="Times New Roman" w:hAnsi="Times New Roman" w:cs="Times New Roman"/>
          <w:bCs/>
          <w:sz w:val="20"/>
          <w:szCs w:val="20"/>
          <w:lang w:eastAsia="ru-RU"/>
        </w:rPr>
        <w:t>«</w:t>
      </w:r>
      <w:r w:rsidRPr="00FC295A">
        <w:rPr>
          <w:rFonts w:ascii="Times New Roman" w:eastAsia="Times New Roman" w:hAnsi="Times New Roman" w:cs="Times New Roman"/>
          <w:sz w:val="20"/>
          <w:szCs w:val="20"/>
          <w:lang w:eastAsia="ru-RU"/>
        </w:rPr>
        <w:t xml:space="preserve">Муниципальный округ Можгинский район </w:t>
      </w: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sz w:val="20"/>
          <w:szCs w:val="20"/>
          <w:lang w:eastAsia="ru-RU"/>
        </w:rPr>
        <w:t>Удмуртской Республики</w:t>
      </w:r>
      <w:r w:rsidRPr="00FC295A">
        <w:rPr>
          <w:rFonts w:ascii="Times New Roman" w:eastAsia="Times New Roman" w:hAnsi="Times New Roman" w:cs="Times New Roman"/>
          <w:bCs/>
          <w:sz w:val="20"/>
          <w:szCs w:val="20"/>
          <w:lang w:eastAsia="ru-RU"/>
        </w:rPr>
        <w:t xml:space="preserve">»                                                                          </w:t>
      </w:r>
      <w:r w:rsidR="009C0685" w:rsidRPr="00FC295A">
        <w:rPr>
          <w:rFonts w:ascii="Times New Roman" w:eastAsia="Times New Roman" w:hAnsi="Times New Roman" w:cs="Times New Roman"/>
          <w:bCs/>
          <w:sz w:val="20"/>
          <w:szCs w:val="20"/>
          <w:lang w:eastAsia="ru-RU"/>
        </w:rPr>
        <w:tab/>
      </w:r>
      <w:r w:rsidRPr="00FC295A">
        <w:rPr>
          <w:rFonts w:ascii="Times New Roman" w:eastAsia="Times New Roman" w:hAnsi="Times New Roman" w:cs="Times New Roman"/>
          <w:bCs/>
          <w:sz w:val="20"/>
          <w:szCs w:val="20"/>
          <w:lang w:eastAsia="ru-RU"/>
        </w:rPr>
        <w:t>А.Г.</w:t>
      </w:r>
      <w:r w:rsidR="008B4D60" w:rsidRPr="00FC295A">
        <w:rPr>
          <w:rFonts w:ascii="Times New Roman" w:eastAsia="Times New Roman" w:hAnsi="Times New Roman" w:cs="Times New Roman"/>
          <w:bCs/>
          <w:sz w:val="20"/>
          <w:szCs w:val="20"/>
          <w:lang w:eastAsia="ru-RU"/>
        </w:rPr>
        <w:t xml:space="preserve"> </w:t>
      </w:r>
      <w:r w:rsidRPr="00FC295A">
        <w:rPr>
          <w:rFonts w:ascii="Times New Roman" w:eastAsia="Times New Roman" w:hAnsi="Times New Roman" w:cs="Times New Roman"/>
          <w:bCs/>
          <w:sz w:val="20"/>
          <w:szCs w:val="20"/>
          <w:lang w:eastAsia="ru-RU"/>
        </w:rPr>
        <w:t>Васильев</w:t>
      </w:r>
    </w:p>
    <w:p w:rsidR="00FA0C12" w:rsidRPr="00FC295A" w:rsidRDefault="00FA0C12" w:rsidP="009C0685">
      <w:pPr>
        <w:tabs>
          <w:tab w:val="left" w:pos="7371"/>
        </w:tabs>
        <w:suppressAutoHyphens/>
        <w:spacing w:after="0" w:line="240" w:lineRule="auto"/>
        <w:ind w:left="-284"/>
        <w:rPr>
          <w:rFonts w:ascii="Times New Roman" w:eastAsia="Times New Roman" w:hAnsi="Times New Roman" w:cs="Times New Roman"/>
          <w:sz w:val="20"/>
          <w:szCs w:val="20"/>
          <w:lang w:eastAsia="ru-RU"/>
        </w:rPr>
      </w:pP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bCs/>
          <w:sz w:val="20"/>
          <w:szCs w:val="20"/>
          <w:lang w:eastAsia="ru-RU"/>
        </w:rPr>
        <w:t xml:space="preserve">Председатель Совета депутатов </w:t>
      </w: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bCs/>
          <w:sz w:val="20"/>
          <w:szCs w:val="20"/>
          <w:lang w:eastAsia="ru-RU"/>
        </w:rPr>
        <w:t>муниципального образования</w:t>
      </w:r>
    </w:p>
    <w:p w:rsidR="00FA0C12" w:rsidRPr="00FC295A" w:rsidRDefault="00FA0C12" w:rsidP="009C0685">
      <w:pPr>
        <w:tabs>
          <w:tab w:val="left" w:pos="7371"/>
        </w:tabs>
        <w:spacing w:after="0" w:line="240" w:lineRule="auto"/>
        <w:ind w:left="-284"/>
        <w:jc w:val="both"/>
        <w:rPr>
          <w:rFonts w:ascii="Times New Roman" w:eastAsia="Times New Roman" w:hAnsi="Times New Roman" w:cs="Times New Roman"/>
          <w:sz w:val="20"/>
          <w:szCs w:val="20"/>
          <w:lang w:eastAsia="ru-RU"/>
        </w:rPr>
      </w:pPr>
      <w:r w:rsidRPr="00FC295A">
        <w:rPr>
          <w:rFonts w:ascii="Times New Roman" w:eastAsia="Times New Roman" w:hAnsi="Times New Roman" w:cs="Times New Roman"/>
          <w:bCs/>
          <w:sz w:val="20"/>
          <w:szCs w:val="20"/>
          <w:lang w:eastAsia="ru-RU"/>
        </w:rPr>
        <w:t>«</w:t>
      </w:r>
      <w:r w:rsidRPr="00FC295A">
        <w:rPr>
          <w:rFonts w:ascii="Times New Roman" w:eastAsia="Times New Roman" w:hAnsi="Times New Roman" w:cs="Times New Roman"/>
          <w:sz w:val="20"/>
          <w:szCs w:val="20"/>
          <w:lang w:eastAsia="ru-RU"/>
        </w:rPr>
        <w:t xml:space="preserve">Муниципальный округ Можгинский район </w:t>
      </w:r>
    </w:p>
    <w:p w:rsidR="00FC295A" w:rsidRPr="00FC295A" w:rsidRDefault="00FA0C12" w:rsidP="00FC295A">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sz w:val="20"/>
          <w:szCs w:val="20"/>
          <w:lang w:eastAsia="ru-RU"/>
        </w:rPr>
        <w:t>Удмуртской Республики</w:t>
      </w:r>
      <w:r w:rsidRPr="00FC295A">
        <w:rPr>
          <w:rFonts w:ascii="Times New Roman" w:eastAsia="Times New Roman" w:hAnsi="Times New Roman" w:cs="Times New Roman"/>
          <w:bCs/>
          <w:sz w:val="20"/>
          <w:szCs w:val="20"/>
          <w:lang w:eastAsia="ru-RU"/>
        </w:rPr>
        <w:t xml:space="preserve">»                                                                        </w:t>
      </w:r>
      <w:r w:rsidR="009C0685" w:rsidRPr="00FC295A">
        <w:rPr>
          <w:rFonts w:ascii="Times New Roman" w:eastAsia="Times New Roman" w:hAnsi="Times New Roman" w:cs="Times New Roman"/>
          <w:bCs/>
          <w:sz w:val="20"/>
          <w:szCs w:val="20"/>
          <w:lang w:eastAsia="ru-RU"/>
        </w:rPr>
        <w:tab/>
      </w:r>
      <w:r w:rsidRPr="00FC295A">
        <w:rPr>
          <w:rFonts w:ascii="Times New Roman" w:eastAsia="Times New Roman" w:hAnsi="Times New Roman" w:cs="Times New Roman"/>
          <w:bCs/>
          <w:sz w:val="20"/>
          <w:szCs w:val="20"/>
          <w:lang w:eastAsia="ru-RU"/>
        </w:rPr>
        <w:t xml:space="preserve">Г. П. </w:t>
      </w:r>
      <w:proofErr w:type="spellStart"/>
      <w:r w:rsidRPr="00FC295A">
        <w:rPr>
          <w:rFonts w:ascii="Times New Roman" w:eastAsia="Times New Roman" w:hAnsi="Times New Roman" w:cs="Times New Roman"/>
          <w:bCs/>
          <w:sz w:val="20"/>
          <w:szCs w:val="20"/>
          <w:lang w:eastAsia="ru-RU"/>
        </w:rPr>
        <w:t>Королькова</w:t>
      </w:r>
      <w:proofErr w:type="spellEnd"/>
    </w:p>
    <w:p w:rsidR="00FC295A" w:rsidRPr="00FC295A" w:rsidRDefault="00FC295A" w:rsidP="00FC295A">
      <w:pPr>
        <w:tabs>
          <w:tab w:val="left" w:pos="7371"/>
        </w:tabs>
        <w:spacing w:after="0" w:line="240" w:lineRule="auto"/>
        <w:ind w:left="-284"/>
        <w:jc w:val="both"/>
        <w:rPr>
          <w:rFonts w:ascii="Times New Roman" w:eastAsia="Times New Roman" w:hAnsi="Times New Roman" w:cs="Times New Roman"/>
          <w:bCs/>
          <w:sz w:val="20"/>
          <w:szCs w:val="20"/>
          <w:lang w:eastAsia="ru-RU"/>
        </w:rPr>
      </w:pPr>
    </w:p>
    <w:p w:rsidR="00FB4E30" w:rsidRPr="00FC295A" w:rsidRDefault="00EC3DA1" w:rsidP="00FC295A">
      <w:pPr>
        <w:tabs>
          <w:tab w:val="left" w:pos="7371"/>
        </w:tabs>
        <w:spacing w:after="0" w:line="240" w:lineRule="auto"/>
        <w:ind w:left="-284"/>
        <w:jc w:val="both"/>
        <w:rPr>
          <w:rFonts w:ascii="Times New Roman" w:eastAsia="Times New Roman" w:hAnsi="Times New Roman" w:cs="Times New Roman"/>
          <w:bCs/>
          <w:sz w:val="20"/>
          <w:szCs w:val="20"/>
          <w:lang w:eastAsia="ru-RU"/>
        </w:rPr>
      </w:pPr>
      <w:r w:rsidRPr="00FC295A">
        <w:rPr>
          <w:rFonts w:ascii="Times New Roman" w:eastAsia="Times New Roman" w:hAnsi="Times New Roman" w:cs="Times New Roman"/>
          <w:sz w:val="20"/>
          <w:szCs w:val="20"/>
          <w:lang w:eastAsia="ru-RU"/>
        </w:rPr>
        <w:t>Руководитель аппарата Администрации района</w:t>
      </w:r>
      <w:r w:rsidRPr="00FC295A">
        <w:rPr>
          <w:rFonts w:ascii="Times New Roman" w:eastAsia="Times New Roman" w:hAnsi="Times New Roman" w:cs="Times New Roman"/>
          <w:sz w:val="20"/>
          <w:szCs w:val="20"/>
          <w:lang w:eastAsia="ru-RU"/>
        </w:rPr>
        <w:tab/>
        <w:t>Т.В. Никифорова</w:t>
      </w:r>
    </w:p>
    <w:p w:rsidR="00FB4E30" w:rsidRPr="00FC295A" w:rsidRDefault="00FB4E30">
      <w:pPr>
        <w:rPr>
          <w:rFonts w:ascii="Times New Roman" w:eastAsia="Times New Roman" w:hAnsi="Times New Roman" w:cs="Times New Roman"/>
          <w:sz w:val="20"/>
          <w:szCs w:val="20"/>
          <w:lang w:eastAsia="ru-RU"/>
        </w:rPr>
      </w:pPr>
      <w:r w:rsidRPr="00FC295A">
        <w:rPr>
          <w:rFonts w:ascii="Times New Roman" w:eastAsia="Times New Roman" w:hAnsi="Times New Roman" w:cs="Times New Roman"/>
          <w:sz w:val="20"/>
          <w:szCs w:val="20"/>
          <w:lang w:eastAsia="ru-RU"/>
        </w:rPr>
        <w:br w:type="page"/>
      </w:r>
    </w:p>
    <w:p w:rsidR="00FB4E30" w:rsidRPr="00FB4E30" w:rsidRDefault="00FB4E30" w:rsidP="00FB4E30">
      <w:pPr>
        <w:tabs>
          <w:tab w:val="left" w:pos="7371"/>
        </w:tabs>
        <w:suppressAutoHyphens/>
        <w:spacing w:after="0" w:line="240" w:lineRule="auto"/>
        <w:ind w:firstLine="142"/>
        <w:jc w:val="center"/>
        <w:rPr>
          <w:rFonts w:ascii="Times New Roman" w:eastAsia="Times New Roman" w:hAnsi="Times New Roman" w:cs="Times New Roman"/>
          <w:sz w:val="24"/>
          <w:szCs w:val="24"/>
          <w:lang w:eastAsia="ru-RU"/>
        </w:rPr>
      </w:pPr>
      <w:r w:rsidRPr="00FB4E30">
        <w:rPr>
          <w:rFonts w:ascii="Times New Roman" w:eastAsia="Times New Roman" w:hAnsi="Times New Roman" w:cs="Times New Roman"/>
          <w:sz w:val="24"/>
          <w:szCs w:val="24"/>
          <w:lang w:eastAsia="ru-RU"/>
        </w:rPr>
        <w:lastRenderedPageBreak/>
        <w:t>ПОЯСНИТЕЛЬНАЯ ЗАПИСКА</w:t>
      </w:r>
    </w:p>
    <w:p w:rsidR="00C81668" w:rsidRDefault="00FB4E30" w:rsidP="00FB4E30">
      <w:pPr>
        <w:tabs>
          <w:tab w:val="left" w:pos="7371"/>
        </w:tabs>
        <w:suppressAutoHyphens/>
        <w:spacing w:after="0" w:line="240" w:lineRule="auto"/>
        <w:ind w:firstLine="142"/>
        <w:jc w:val="center"/>
        <w:rPr>
          <w:rFonts w:ascii="Times New Roman" w:eastAsia="Times New Roman" w:hAnsi="Times New Roman" w:cs="Times New Roman"/>
          <w:sz w:val="24"/>
          <w:szCs w:val="24"/>
          <w:lang w:eastAsia="ru-RU"/>
        </w:rPr>
      </w:pPr>
      <w:r w:rsidRPr="00FB4E30">
        <w:rPr>
          <w:rFonts w:ascii="Times New Roman" w:eastAsia="Times New Roman" w:hAnsi="Times New Roman" w:cs="Times New Roman"/>
          <w:sz w:val="24"/>
          <w:szCs w:val="24"/>
          <w:lang w:eastAsia="ru-RU"/>
        </w:rPr>
        <w:t xml:space="preserve">к </w:t>
      </w:r>
      <w:r w:rsidR="00C81668">
        <w:rPr>
          <w:rFonts w:ascii="Times New Roman" w:eastAsia="Times New Roman" w:hAnsi="Times New Roman" w:cs="Times New Roman"/>
          <w:sz w:val="24"/>
          <w:szCs w:val="24"/>
          <w:lang w:eastAsia="ru-RU"/>
        </w:rPr>
        <w:t xml:space="preserve">проекту </w:t>
      </w:r>
      <w:r w:rsidRPr="00FB4E30">
        <w:rPr>
          <w:rFonts w:ascii="Times New Roman" w:eastAsia="Times New Roman" w:hAnsi="Times New Roman" w:cs="Times New Roman"/>
          <w:sz w:val="24"/>
          <w:szCs w:val="24"/>
          <w:lang w:eastAsia="ru-RU"/>
        </w:rPr>
        <w:t>решени</w:t>
      </w:r>
      <w:r w:rsidR="00C81668">
        <w:rPr>
          <w:rFonts w:ascii="Times New Roman" w:eastAsia="Times New Roman" w:hAnsi="Times New Roman" w:cs="Times New Roman"/>
          <w:sz w:val="24"/>
          <w:szCs w:val="24"/>
          <w:lang w:eastAsia="ru-RU"/>
        </w:rPr>
        <w:t>я</w:t>
      </w:r>
      <w:r w:rsidRPr="00FB4E30">
        <w:rPr>
          <w:rFonts w:ascii="Times New Roman" w:eastAsia="Times New Roman" w:hAnsi="Times New Roman" w:cs="Times New Roman"/>
          <w:sz w:val="24"/>
          <w:szCs w:val="24"/>
          <w:lang w:eastAsia="ru-RU"/>
        </w:rPr>
        <w:t xml:space="preserve"> Совета депутатов муниципального образования </w:t>
      </w:r>
    </w:p>
    <w:p w:rsidR="00FB4E30" w:rsidRPr="00FB4E30" w:rsidRDefault="00FB4E30" w:rsidP="00FB4E30">
      <w:pPr>
        <w:tabs>
          <w:tab w:val="left" w:pos="7371"/>
        </w:tabs>
        <w:suppressAutoHyphens/>
        <w:spacing w:after="0" w:line="240" w:lineRule="auto"/>
        <w:ind w:firstLine="142"/>
        <w:jc w:val="center"/>
        <w:rPr>
          <w:rFonts w:ascii="Times New Roman" w:eastAsia="Times New Roman" w:hAnsi="Times New Roman" w:cs="Times New Roman"/>
          <w:sz w:val="24"/>
          <w:szCs w:val="24"/>
          <w:lang w:eastAsia="ru-RU"/>
        </w:rPr>
      </w:pPr>
      <w:r w:rsidRPr="00FB4E30">
        <w:rPr>
          <w:rFonts w:ascii="Times New Roman" w:eastAsia="Times New Roman" w:hAnsi="Times New Roman" w:cs="Times New Roman"/>
          <w:sz w:val="24"/>
          <w:szCs w:val="24"/>
          <w:lang w:eastAsia="ru-RU"/>
        </w:rPr>
        <w:t>«Муниципальный округ Можгинский район Удмуртской Республики»</w:t>
      </w:r>
    </w:p>
    <w:p w:rsidR="00352EB5" w:rsidRDefault="00FB4E30" w:rsidP="00FB4E30">
      <w:pPr>
        <w:tabs>
          <w:tab w:val="left" w:pos="7371"/>
        </w:tabs>
        <w:suppressAutoHyphens/>
        <w:spacing w:after="0" w:line="240" w:lineRule="auto"/>
        <w:ind w:firstLine="142"/>
        <w:jc w:val="center"/>
        <w:rPr>
          <w:rFonts w:ascii="Times New Roman" w:eastAsia="Times New Roman" w:hAnsi="Times New Roman" w:cs="Times New Roman"/>
          <w:b/>
          <w:bCs/>
          <w:sz w:val="24"/>
          <w:szCs w:val="24"/>
          <w:lang w:eastAsia="ru-RU"/>
        </w:rPr>
      </w:pPr>
      <w:r w:rsidRPr="00FB4E30">
        <w:rPr>
          <w:rFonts w:ascii="Times New Roman" w:eastAsia="Times New Roman" w:hAnsi="Times New Roman" w:cs="Times New Roman"/>
          <w:b/>
          <w:bCs/>
          <w:sz w:val="24"/>
          <w:szCs w:val="24"/>
          <w:lang w:eastAsia="ru-RU"/>
        </w:rPr>
        <w:t xml:space="preserve">О внесении изменений в Правила благоустройства муниципального образования «Муниципальный округ Можгинский район Удмуртской Республики» утвержденные решением Совета депутатов муниципального образования «Муниципальный округ Можгинский район Удмуртской Республики» </w:t>
      </w:r>
    </w:p>
    <w:p w:rsidR="00FB4E30" w:rsidRPr="00FB4E30" w:rsidRDefault="00FB4E30" w:rsidP="00FB4E30">
      <w:pPr>
        <w:tabs>
          <w:tab w:val="left" w:pos="7371"/>
        </w:tabs>
        <w:suppressAutoHyphens/>
        <w:spacing w:after="0" w:line="240" w:lineRule="auto"/>
        <w:ind w:firstLine="142"/>
        <w:jc w:val="center"/>
        <w:rPr>
          <w:rFonts w:ascii="Times New Roman" w:eastAsia="Times New Roman" w:hAnsi="Times New Roman" w:cs="Times New Roman"/>
          <w:b/>
          <w:bCs/>
          <w:sz w:val="24"/>
          <w:szCs w:val="24"/>
          <w:lang w:eastAsia="ru-RU"/>
        </w:rPr>
      </w:pPr>
      <w:r w:rsidRPr="00FB4E30">
        <w:rPr>
          <w:rFonts w:ascii="Times New Roman" w:eastAsia="Times New Roman" w:hAnsi="Times New Roman" w:cs="Times New Roman"/>
          <w:b/>
          <w:bCs/>
          <w:sz w:val="24"/>
          <w:szCs w:val="24"/>
          <w:lang w:eastAsia="ru-RU"/>
        </w:rPr>
        <w:t>от 22.10.2022 года № 9.7</w:t>
      </w:r>
    </w:p>
    <w:p w:rsidR="00FB4E30" w:rsidRPr="00FB4E30" w:rsidRDefault="00FB4E30" w:rsidP="00FB4E30">
      <w:pPr>
        <w:tabs>
          <w:tab w:val="left" w:pos="7371"/>
        </w:tabs>
        <w:suppressAutoHyphens/>
        <w:spacing w:after="0" w:line="240" w:lineRule="auto"/>
        <w:ind w:firstLine="142"/>
        <w:rPr>
          <w:rFonts w:ascii="Times New Roman" w:eastAsia="Times New Roman" w:hAnsi="Times New Roman" w:cs="Times New Roman"/>
          <w:sz w:val="24"/>
          <w:szCs w:val="24"/>
          <w:lang w:eastAsia="ru-RU"/>
        </w:rPr>
      </w:pPr>
    </w:p>
    <w:p w:rsidR="00EB6C85" w:rsidRPr="00EB6C85" w:rsidRDefault="00EB6C85" w:rsidP="00A26A10">
      <w:pPr>
        <w:tabs>
          <w:tab w:val="left" w:pos="7371"/>
        </w:tabs>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EB6C85">
        <w:rPr>
          <w:rFonts w:ascii="Times New Roman" w:eastAsia="Times New Roman" w:hAnsi="Times New Roman" w:cs="Times New Roman"/>
          <w:sz w:val="24"/>
          <w:szCs w:val="24"/>
          <w:lang w:eastAsia="ru-RU"/>
        </w:rPr>
        <w:t xml:space="preserve">Можгинской межрайонной прокуратурой </w:t>
      </w:r>
      <w:r w:rsidR="00A26A10">
        <w:rPr>
          <w:rFonts w:ascii="Times New Roman" w:eastAsia="Times New Roman" w:hAnsi="Times New Roman" w:cs="Times New Roman"/>
          <w:sz w:val="24"/>
          <w:szCs w:val="24"/>
          <w:lang w:eastAsia="ru-RU"/>
        </w:rPr>
        <w:t>проведен анализ состояния законности в сфере борьбы с борщевиком Сосновского и у</w:t>
      </w:r>
      <w:r w:rsidRPr="00EB6C85">
        <w:rPr>
          <w:rFonts w:ascii="Times New Roman" w:eastAsia="Times New Roman" w:hAnsi="Times New Roman" w:cs="Times New Roman"/>
          <w:sz w:val="24"/>
          <w:szCs w:val="24"/>
          <w:lang w:eastAsia="ru-RU"/>
        </w:rPr>
        <w:t>становлено, что Правил</w:t>
      </w:r>
      <w:r w:rsidR="00EC3DA1">
        <w:rPr>
          <w:rFonts w:ascii="Times New Roman" w:eastAsia="Times New Roman" w:hAnsi="Times New Roman" w:cs="Times New Roman"/>
          <w:sz w:val="24"/>
          <w:szCs w:val="24"/>
          <w:lang w:eastAsia="ru-RU"/>
        </w:rPr>
        <w:t>ами</w:t>
      </w:r>
      <w:r w:rsidRPr="00EB6C85">
        <w:rPr>
          <w:rFonts w:ascii="Times New Roman" w:eastAsia="Times New Roman" w:hAnsi="Times New Roman" w:cs="Times New Roman"/>
          <w:sz w:val="24"/>
          <w:szCs w:val="24"/>
          <w:lang w:eastAsia="ru-RU"/>
        </w:rPr>
        <w:t xml:space="preserve"> благоустройства МО «МО Можгинский район УР», утвержденны</w:t>
      </w:r>
      <w:r w:rsidR="00EC3DA1">
        <w:rPr>
          <w:rFonts w:ascii="Times New Roman" w:eastAsia="Times New Roman" w:hAnsi="Times New Roman" w:cs="Times New Roman"/>
          <w:sz w:val="24"/>
          <w:szCs w:val="24"/>
          <w:lang w:eastAsia="ru-RU"/>
        </w:rPr>
        <w:t>ми</w:t>
      </w:r>
      <w:r w:rsidRPr="00EB6C85">
        <w:rPr>
          <w:rFonts w:ascii="Times New Roman" w:eastAsia="Times New Roman" w:hAnsi="Times New Roman" w:cs="Times New Roman"/>
          <w:sz w:val="24"/>
          <w:szCs w:val="24"/>
          <w:lang w:eastAsia="ru-RU"/>
        </w:rPr>
        <w:t xml:space="preserve"> решением Совета депутатов МО «МО Можгинский район УР» от 12.10.2022 № 9.7 (далее </w:t>
      </w:r>
      <w:r>
        <w:rPr>
          <w:rFonts w:ascii="Times New Roman" w:eastAsia="Times New Roman" w:hAnsi="Times New Roman" w:cs="Times New Roman"/>
          <w:sz w:val="24"/>
          <w:szCs w:val="24"/>
          <w:lang w:eastAsia="ru-RU"/>
        </w:rPr>
        <w:t xml:space="preserve">– </w:t>
      </w:r>
      <w:r w:rsidRPr="00EB6C85">
        <w:rPr>
          <w:rFonts w:ascii="Times New Roman" w:eastAsia="Times New Roman" w:hAnsi="Times New Roman" w:cs="Times New Roman"/>
          <w:sz w:val="24"/>
          <w:szCs w:val="24"/>
          <w:lang w:eastAsia="ru-RU"/>
        </w:rPr>
        <w:t xml:space="preserve">Правила) </w:t>
      </w:r>
      <w:r w:rsidR="00EC3DA1">
        <w:rPr>
          <w:rFonts w:ascii="Times New Roman" w:eastAsia="Times New Roman" w:hAnsi="Times New Roman" w:cs="Times New Roman"/>
          <w:sz w:val="24"/>
          <w:szCs w:val="24"/>
          <w:lang w:eastAsia="ru-RU"/>
        </w:rPr>
        <w:t xml:space="preserve">не предусмотрены обязательные мероприятия по удалению борщевика Сосновского, вместе с тем, что согласно части 3 статьи 11.2 </w:t>
      </w:r>
      <w:r w:rsidR="00EC3DA1" w:rsidRPr="00EC3DA1">
        <w:rPr>
          <w:rFonts w:ascii="Times New Roman" w:eastAsia="Times New Roman" w:hAnsi="Times New Roman" w:cs="Times New Roman"/>
          <w:sz w:val="24"/>
          <w:szCs w:val="24"/>
          <w:lang w:eastAsia="ru-RU"/>
        </w:rPr>
        <w:t xml:space="preserve">Закона Удмуртской Республики </w:t>
      </w:r>
      <w:r w:rsidR="00EC3DA1">
        <w:rPr>
          <w:rFonts w:ascii="Times New Roman" w:eastAsia="Times New Roman" w:hAnsi="Times New Roman" w:cs="Times New Roman"/>
          <w:sz w:val="24"/>
          <w:szCs w:val="24"/>
          <w:lang w:eastAsia="ru-RU"/>
        </w:rPr>
        <w:t>«</w:t>
      </w:r>
      <w:r w:rsidR="00EC3DA1" w:rsidRPr="00EC3DA1">
        <w:rPr>
          <w:rFonts w:ascii="Times New Roman" w:eastAsia="Times New Roman" w:hAnsi="Times New Roman" w:cs="Times New Roman"/>
          <w:sz w:val="24"/>
          <w:szCs w:val="24"/>
          <w:lang w:eastAsia="ru-RU"/>
        </w:rPr>
        <w:t>Об административных правонарушениях</w:t>
      </w:r>
      <w:proofErr w:type="gramEnd"/>
      <w:r w:rsidR="00EC3DA1">
        <w:rPr>
          <w:rFonts w:ascii="Times New Roman" w:eastAsia="Times New Roman" w:hAnsi="Times New Roman" w:cs="Times New Roman"/>
          <w:sz w:val="24"/>
          <w:szCs w:val="24"/>
          <w:lang w:eastAsia="ru-RU"/>
        </w:rPr>
        <w:t xml:space="preserve">» от 13.10.2011 </w:t>
      </w:r>
      <w:r w:rsidR="00EC3DA1" w:rsidRPr="00EC3DA1">
        <w:rPr>
          <w:rFonts w:ascii="Times New Roman" w:eastAsia="Times New Roman" w:hAnsi="Times New Roman" w:cs="Times New Roman"/>
          <w:sz w:val="24"/>
          <w:szCs w:val="24"/>
          <w:lang w:eastAsia="ru-RU"/>
        </w:rPr>
        <w:t>№ 57-РЗ устан</w:t>
      </w:r>
      <w:r w:rsidR="00EC3DA1">
        <w:rPr>
          <w:rFonts w:ascii="Times New Roman" w:eastAsia="Times New Roman" w:hAnsi="Times New Roman" w:cs="Times New Roman"/>
          <w:sz w:val="24"/>
          <w:szCs w:val="24"/>
          <w:lang w:eastAsia="ru-RU"/>
        </w:rPr>
        <w:t>овлена</w:t>
      </w:r>
      <w:r w:rsidR="00EC3DA1" w:rsidRPr="00EC3DA1">
        <w:rPr>
          <w:rFonts w:ascii="Times New Roman" w:eastAsia="Times New Roman" w:hAnsi="Times New Roman" w:cs="Times New Roman"/>
          <w:sz w:val="24"/>
          <w:szCs w:val="24"/>
          <w:lang w:eastAsia="ru-RU"/>
        </w:rPr>
        <w:t xml:space="preserve"> административн</w:t>
      </w:r>
      <w:r w:rsidR="00EC3DA1">
        <w:rPr>
          <w:rFonts w:ascii="Times New Roman" w:eastAsia="Times New Roman" w:hAnsi="Times New Roman" w:cs="Times New Roman"/>
          <w:sz w:val="24"/>
          <w:szCs w:val="24"/>
          <w:lang w:eastAsia="ru-RU"/>
        </w:rPr>
        <w:t>ая</w:t>
      </w:r>
      <w:r w:rsidR="00EC3DA1" w:rsidRPr="00EC3DA1">
        <w:rPr>
          <w:rFonts w:ascii="Times New Roman" w:eastAsia="Times New Roman" w:hAnsi="Times New Roman" w:cs="Times New Roman"/>
          <w:sz w:val="24"/>
          <w:szCs w:val="24"/>
          <w:lang w:eastAsia="ru-RU"/>
        </w:rPr>
        <w:t xml:space="preserve"> ответственность за </w:t>
      </w:r>
      <w:r w:rsidR="001B27D1">
        <w:rPr>
          <w:rFonts w:ascii="Times New Roman" w:eastAsia="Times New Roman" w:hAnsi="Times New Roman" w:cs="Times New Roman"/>
          <w:sz w:val="24"/>
          <w:szCs w:val="24"/>
          <w:lang w:eastAsia="ru-RU"/>
        </w:rPr>
        <w:t>н</w:t>
      </w:r>
      <w:r w:rsidR="001B27D1" w:rsidRPr="001B27D1">
        <w:rPr>
          <w:rFonts w:ascii="Times New Roman" w:eastAsia="Times New Roman" w:hAnsi="Times New Roman" w:cs="Times New Roman"/>
          <w:sz w:val="24"/>
          <w:szCs w:val="24"/>
          <w:lang w:eastAsia="ru-RU"/>
        </w:rPr>
        <w:t>епроведение предусмотренных правилами благоустройства территорий муниципальных образований мероприятий по удалению борщевика Сосновского (механическим, химическим или агротехническим способом) с земельных участков</w:t>
      </w:r>
      <w:r w:rsidR="00EC3DA1" w:rsidRPr="00EC3DA1">
        <w:rPr>
          <w:rFonts w:ascii="Times New Roman" w:eastAsia="Times New Roman" w:hAnsi="Times New Roman" w:cs="Times New Roman"/>
          <w:sz w:val="24"/>
          <w:szCs w:val="24"/>
          <w:lang w:eastAsia="ru-RU"/>
        </w:rPr>
        <w:t>.</w:t>
      </w:r>
    </w:p>
    <w:p w:rsidR="00EB6C85" w:rsidRDefault="00EB6C85" w:rsidP="00EB6C85">
      <w:pPr>
        <w:tabs>
          <w:tab w:val="left" w:pos="7371"/>
        </w:tabs>
        <w:suppressAutoHyphens/>
        <w:spacing w:after="0" w:line="240" w:lineRule="auto"/>
        <w:ind w:firstLine="709"/>
        <w:jc w:val="both"/>
        <w:rPr>
          <w:rFonts w:ascii="Times New Roman" w:eastAsia="Times New Roman" w:hAnsi="Times New Roman" w:cs="Times New Roman"/>
          <w:sz w:val="24"/>
          <w:szCs w:val="24"/>
          <w:lang w:eastAsia="ru-RU"/>
        </w:rPr>
      </w:pPr>
      <w:r w:rsidRPr="00EB6C85">
        <w:rPr>
          <w:rFonts w:ascii="Times New Roman" w:eastAsia="Times New Roman" w:hAnsi="Times New Roman" w:cs="Times New Roman"/>
          <w:sz w:val="24"/>
          <w:szCs w:val="24"/>
          <w:lang w:eastAsia="ru-RU"/>
        </w:rPr>
        <w:t xml:space="preserve">В связи с вышеизложенным, во исполнение </w:t>
      </w:r>
      <w:r w:rsidR="00A26A10">
        <w:rPr>
          <w:rFonts w:ascii="Times New Roman" w:eastAsia="Times New Roman" w:hAnsi="Times New Roman" w:cs="Times New Roman"/>
          <w:sz w:val="24"/>
          <w:szCs w:val="24"/>
          <w:lang w:eastAsia="ru-RU"/>
        </w:rPr>
        <w:t>Представления</w:t>
      </w:r>
      <w:r w:rsidRPr="00EB6C85">
        <w:rPr>
          <w:rFonts w:ascii="Times New Roman" w:eastAsia="Times New Roman" w:hAnsi="Times New Roman" w:cs="Times New Roman"/>
          <w:sz w:val="24"/>
          <w:szCs w:val="24"/>
          <w:lang w:eastAsia="ru-RU"/>
        </w:rPr>
        <w:t xml:space="preserve"> Можгинского межрайонного прокурора от </w:t>
      </w:r>
      <w:r w:rsidR="00A26A10">
        <w:rPr>
          <w:rFonts w:ascii="Times New Roman" w:eastAsia="Times New Roman" w:hAnsi="Times New Roman" w:cs="Times New Roman"/>
          <w:sz w:val="24"/>
          <w:szCs w:val="24"/>
          <w:lang w:eastAsia="ru-RU"/>
        </w:rPr>
        <w:t>06</w:t>
      </w:r>
      <w:r w:rsidRPr="00EB6C85">
        <w:rPr>
          <w:rFonts w:ascii="Times New Roman" w:eastAsia="Times New Roman" w:hAnsi="Times New Roman" w:cs="Times New Roman"/>
          <w:sz w:val="24"/>
          <w:szCs w:val="24"/>
          <w:lang w:eastAsia="ru-RU"/>
        </w:rPr>
        <w:t>.</w:t>
      </w:r>
      <w:r w:rsidR="00A26A10">
        <w:rPr>
          <w:rFonts w:ascii="Times New Roman" w:eastAsia="Times New Roman" w:hAnsi="Times New Roman" w:cs="Times New Roman"/>
          <w:sz w:val="24"/>
          <w:szCs w:val="24"/>
          <w:lang w:eastAsia="ru-RU"/>
        </w:rPr>
        <w:t>08</w:t>
      </w:r>
      <w:r w:rsidRPr="00EB6C85">
        <w:rPr>
          <w:rFonts w:ascii="Times New Roman" w:eastAsia="Times New Roman" w:hAnsi="Times New Roman" w:cs="Times New Roman"/>
          <w:sz w:val="24"/>
          <w:szCs w:val="24"/>
          <w:lang w:eastAsia="ru-RU"/>
        </w:rPr>
        <w:t>.202</w:t>
      </w:r>
      <w:r w:rsidR="00A26A10">
        <w:rPr>
          <w:rFonts w:ascii="Times New Roman" w:eastAsia="Times New Roman" w:hAnsi="Times New Roman" w:cs="Times New Roman"/>
          <w:sz w:val="24"/>
          <w:szCs w:val="24"/>
          <w:lang w:eastAsia="ru-RU"/>
        </w:rPr>
        <w:t>6</w:t>
      </w:r>
      <w:r w:rsidRPr="00EB6C85">
        <w:rPr>
          <w:rFonts w:ascii="Times New Roman" w:eastAsia="Times New Roman" w:hAnsi="Times New Roman" w:cs="Times New Roman"/>
          <w:sz w:val="24"/>
          <w:szCs w:val="24"/>
          <w:lang w:eastAsia="ru-RU"/>
        </w:rPr>
        <w:t xml:space="preserve"> г. №</w:t>
      </w:r>
      <w:r w:rsidR="00A26A10">
        <w:rPr>
          <w:rFonts w:ascii="Times New Roman" w:eastAsia="Times New Roman" w:hAnsi="Times New Roman" w:cs="Times New Roman"/>
          <w:sz w:val="24"/>
          <w:szCs w:val="24"/>
          <w:lang w:eastAsia="ru-RU"/>
        </w:rPr>
        <w:t> </w:t>
      </w:r>
      <w:r w:rsidRPr="00EB6C85">
        <w:rPr>
          <w:rFonts w:ascii="Times New Roman" w:eastAsia="Times New Roman" w:hAnsi="Times New Roman" w:cs="Times New Roman"/>
          <w:sz w:val="24"/>
          <w:szCs w:val="24"/>
          <w:lang w:eastAsia="ru-RU"/>
        </w:rPr>
        <w:t>4</w:t>
      </w:r>
      <w:r w:rsidR="00A26A10">
        <w:rPr>
          <w:rFonts w:ascii="Times New Roman" w:eastAsia="Times New Roman" w:hAnsi="Times New Roman" w:cs="Times New Roman"/>
          <w:sz w:val="24"/>
          <w:szCs w:val="24"/>
          <w:lang w:eastAsia="ru-RU"/>
        </w:rPr>
        <w:t>7</w:t>
      </w:r>
      <w:r w:rsidRPr="00EB6C85">
        <w:rPr>
          <w:rFonts w:ascii="Times New Roman" w:eastAsia="Times New Roman" w:hAnsi="Times New Roman" w:cs="Times New Roman"/>
          <w:sz w:val="24"/>
          <w:szCs w:val="24"/>
          <w:lang w:eastAsia="ru-RU"/>
        </w:rPr>
        <w:t>-202</w:t>
      </w:r>
      <w:r w:rsidR="00A26A10">
        <w:rPr>
          <w:rFonts w:ascii="Times New Roman" w:eastAsia="Times New Roman" w:hAnsi="Times New Roman" w:cs="Times New Roman"/>
          <w:sz w:val="24"/>
          <w:szCs w:val="24"/>
          <w:lang w:eastAsia="ru-RU"/>
        </w:rPr>
        <w:t>6/Прдп370-26-20940032</w:t>
      </w:r>
      <w:r w:rsidRPr="00EB6C85">
        <w:rPr>
          <w:rFonts w:ascii="Times New Roman" w:eastAsia="Times New Roman" w:hAnsi="Times New Roman" w:cs="Times New Roman"/>
          <w:sz w:val="24"/>
          <w:szCs w:val="24"/>
          <w:lang w:eastAsia="ru-RU"/>
        </w:rPr>
        <w:t xml:space="preserve">, предлагается </w:t>
      </w:r>
      <w:r w:rsidR="00A26A10">
        <w:rPr>
          <w:rFonts w:ascii="Times New Roman" w:eastAsia="Times New Roman" w:hAnsi="Times New Roman" w:cs="Times New Roman"/>
          <w:sz w:val="24"/>
          <w:szCs w:val="24"/>
          <w:lang w:eastAsia="ru-RU"/>
        </w:rPr>
        <w:t>п</w:t>
      </w:r>
      <w:r w:rsidR="00A26A10" w:rsidRPr="00A26A10">
        <w:rPr>
          <w:rFonts w:ascii="Times New Roman" w:eastAsia="Times New Roman" w:hAnsi="Times New Roman" w:cs="Times New Roman"/>
          <w:sz w:val="24"/>
          <w:szCs w:val="24"/>
          <w:lang w:eastAsia="ru-RU"/>
        </w:rPr>
        <w:t xml:space="preserve">одпункт 6.2.5 пункта 6.2 Правил изложить в </w:t>
      </w:r>
      <w:r w:rsidR="00A26A10">
        <w:rPr>
          <w:rFonts w:ascii="Times New Roman" w:eastAsia="Times New Roman" w:hAnsi="Times New Roman" w:cs="Times New Roman"/>
          <w:sz w:val="24"/>
          <w:szCs w:val="24"/>
          <w:lang w:eastAsia="ru-RU"/>
        </w:rPr>
        <w:t>новой</w:t>
      </w:r>
      <w:r w:rsidR="00A26A10" w:rsidRPr="00A26A10">
        <w:rPr>
          <w:rFonts w:ascii="Times New Roman" w:eastAsia="Times New Roman" w:hAnsi="Times New Roman" w:cs="Times New Roman"/>
          <w:sz w:val="24"/>
          <w:szCs w:val="24"/>
          <w:lang w:eastAsia="ru-RU"/>
        </w:rPr>
        <w:t xml:space="preserve"> редакции</w:t>
      </w:r>
      <w:r w:rsidRPr="00EB6C85">
        <w:rPr>
          <w:rFonts w:ascii="Times New Roman" w:eastAsia="Times New Roman" w:hAnsi="Times New Roman" w:cs="Times New Roman"/>
          <w:sz w:val="24"/>
          <w:szCs w:val="24"/>
          <w:lang w:eastAsia="ru-RU"/>
        </w:rPr>
        <w:t>.</w:t>
      </w:r>
    </w:p>
    <w:p w:rsidR="00EB6C85" w:rsidRPr="00EB6C85" w:rsidRDefault="0073575D" w:rsidP="00FB4E30">
      <w:pPr>
        <w:tabs>
          <w:tab w:val="left" w:pos="7371"/>
        </w:tabs>
        <w:suppressAutoHyphens/>
        <w:spacing w:after="0" w:line="240" w:lineRule="auto"/>
        <w:ind w:firstLine="709"/>
        <w:jc w:val="both"/>
        <w:rPr>
          <w:rFonts w:ascii="Times New Roman" w:eastAsia="Times New Roman" w:hAnsi="Times New Roman" w:cs="Times New Roman"/>
          <w:sz w:val="24"/>
          <w:szCs w:val="24"/>
          <w:lang w:eastAsia="ru-RU"/>
        </w:rPr>
      </w:pPr>
      <w:r w:rsidRPr="0073575D">
        <w:rPr>
          <w:rFonts w:ascii="Times New Roman" w:eastAsia="Times New Roman" w:hAnsi="Times New Roman" w:cs="Times New Roman"/>
          <w:sz w:val="24"/>
          <w:szCs w:val="24"/>
          <w:lang w:eastAsia="ru-RU"/>
        </w:rPr>
        <w:t xml:space="preserve">Также в результате проведённого мониторинга правоприменительной практики и сопоставления текста Правил благоустройства с фактической реализацией их положений выявлен ряд сложностей в применении отдельных норм, а также недостаточно полно урегулированных вопросов, приводящих к неоднозначному толкованию и затрудняющих </w:t>
      </w:r>
      <w:proofErr w:type="gramStart"/>
      <w:r w:rsidRPr="0073575D">
        <w:rPr>
          <w:rFonts w:ascii="Times New Roman" w:eastAsia="Times New Roman" w:hAnsi="Times New Roman" w:cs="Times New Roman"/>
          <w:sz w:val="24"/>
          <w:szCs w:val="24"/>
          <w:lang w:eastAsia="ru-RU"/>
        </w:rPr>
        <w:t>контроль за</w:t>
      </w:r>
      <w:proofErr w:type="gramEnd"/>
      <w:r w:rsidRPr="0073575D">
        <w:rPr>
          <w:rFonts w:ascii="Times New Roman" w:eastAsia="Times New Roman" w:hAnsi="Times New Roman" w:cs="Times New Roman"/>
          <w:sz w:val="24"/>
          <w:szCs w:val="24"/>
          <w:lang w:eastAsia="ru-RU"/>
        </w:rPr>
        <w:t xml:space="preserve"> соблюдением требований. В целях устранения выявленных недостатков</w:t>
      </w:r>
      <w:r>
        <w:rPr>
          <w:rFonts w:ascii="Times New Roman" w:eastAsia="Times New Roman" w:hAnsi="Times New Roman" w:cs="Times New Roman"/>
          <w:sz w:val="24"/>
          <w:szCs w:val="24"/>
          <w:lang w:eastAsia="ru-RU"/>
        </w:rPr>
        <w:t xml:space="preserve"> и </w:t>
      </w:r>
      <w:r w:rsidRPr="0073575D">
        <w:rPr>
          <w:rFonts w:ascii="Times New Roman" w:eastAsia="Times New Roman" w:hAnsi="Times New Roman" w:cs="Times New Roman"/>
          <w:sz w:val="24"/>
          <w:szCs w:val="24"/>
          <w:lang w:eastAsia="ru-RU"/>
        </w:rPr>
        <w:t>повышения эффективности правового регулирования разработаны изменения отдельных положений Правил. Предлагаемые корректировки направлены на уточнение формулировок, устранение избыточных положений, а также на ликвидацию правовых неопределённостей, которые на практике вызывают спорные ситуации между контролирующими органами, хозяйствующими субъектами и гражданами.</w:t>
      </w:r>
    </w:p>
    <w:p w:rsidR="00EB6C85" w:rsidRPr="00EB6C85" w:rsidRDefault="00EB6C85" w:rsidP="00FB4E30">
      <w:pPr>
        <w:tabs>
          <w:tab w:val="left" w:pos="7371"/>
        </w:tabs>
        <w:suppressAutoHyphens/>
        <w:spacing w:after="0" w:line="240" w:lineRule="auto"/>
        <w:ind w:firstLine="709"/>
        <w:jc w:val="both"/>
        <w:rPr>
          <w:rFonts w:ascii="Times New Roman" w:eastAsia="Times New Roman" w:hAnsi="Times New Roman" w:cs="Times New Roman"/>
          <w:sz w:val="24"/>
          <w:szCs w:val="24"/>
          <w:lang w:eastAsia="ru-RU"/>
        </w:rPr>
        <w:sectPr w:rsidR="00EB6C85" w:rsidRPr="00EB6C85" w:rsidSect="00FA0C12">
          <w:pgSz w:w="11906" w:h="16838"/>
          <w:pgMar w:top="709" w:right="850" w:bottom="709" w:left="1701" w:header="708" w:footer="708" w:gutter="0"/>
          <w:cols w:space="708"/>
          <w:docGrid w:linePitch="360"/>
        </w:sectPr>
      </w:pPr>
    </w:p>
    <w:p w:rsidR="00C81668" w:rsidRPr="00C81668" w:rsidRDefault="00C81668" w:rsidP="00C81668">
      <w:pPr>
        <w:shd w:val="clear" w:color="auto" w:fill="FFFFFF"/>
        <w:spacing w:after="0" w:line="281" w:lineRule="atLeast"/>
        <w:jc w:val="center"/>
        <w:rPr>
          <w:rFonts w:ascii="Times New Roman" w:eastAsia="Times New Roman" w:hAnsi="Times New Roman" w:cs="Times New Roman"/>
          <w:color w:val="000000"/>
          <w:sz w:val="24"/>
          <w:szCs w:val="24"/>
          <w:lang w:eastAsia="ru-RU"/>
        </w:rPr>
      </w:pPr>
      <w:r w:rsidRPr="00C81668">
        <w:rPr>
          <w:rFonts w:ascii="Times New Roman" w:eastAsia="Times New Roman" w:hAnsi="Times New Roman" w:cs="Times New Roman"/>
          <w:color w:val="000000"/>
          <w:sz w:val="24"/>
          <w:szCs w:val="24"/>
          <w:lang w:eastAsia="ru-RU"/>
        </w:rPr>
        <w:lastRenderedPageBreak/>
        <w:t>СРАВНИТЕЛЬНЫЙ АНАЛИЗ</w:t>
      </w:r>
    </w:p>
    <w:p w:rsidR="00C81668" w:rsidRPr="00FB4E30" w:rsidRDefault="00C81668" w:rsidP="00C81668">
      <w:pPr>
        <w:tabs>
          <w:tab w:val="left" w:pos="7371"/>
        </w:tabs>
        <w:suppressAutoHyphens/>
        <w:spacing w:after="0" w:line="240" w:lineRule="auto"/>
        <w:ind w:firstLine="142"/>
        <w:jc w:val="center"/>
        <w:rPr>
          <w:rFonts w:ascii="Times New Roman" w:eastAsia="Times New Roman" w:hAnsi="Times New Roman" w:cs="Times New Roman"/>
          <w:sz w:val="24"/>
          <w:szCs w:val="24"/>
          <w:lang w:eastAsia="ru-RU"/>
        </w:rPr>
      </w:pPr>
      <w:r w:rsidRPr="00FB4E30">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 xml:space="preserve">проекту </w:t>
      </w:r>
      <w:r w:rsidRPr="00FB4E30">
        <w:rPr>
          <w:rFonts w:ascii="Times New Roman" w:eastAsia="Times New Roman" w:hAnsi="Times New Roman" w:cs="Times New Roman"/>
          <w:sz w:val="24"/>
          <w:szCs w:val="24"/>
          <w:lang w:eastAsia="ru-RU"/>
        </w:rPr>
        <w:t>решени</w:t>
      </w:r>
      <w:r>
        <w:rPr>
          <w:rFonts w:ascii="Times New Roman" w:eastAsia="Times New Roman" w:hAnsi="Times New Roman" w:cs="Times New Roman"/>
          <w:sz w:val="24"/>
          <w:szCs w:val="24"/>
          <w:lang w:eastAsia="ru-RU"/>
        </w:rPr>
        <w:t>я</w:t>
      </w:r>
      <w:r w:rsidRPr="00FB4E30">
        <w:rPr>
          <w:rFonts w:ascii="Times New Roman" w:eastAsia="Times New Roman" w:hAnsi="Times New Roman" w:cs="Times New Roman"/>
          <w:sz w:val="24"/>
          <w:szCs w:val="24"/>
          <w:lang w:eastAsia="ru-RU"/>
        </w:rPr>
        <w:t xml:space="preserve"> Совета депутатов муниципального образования «Муниципальный округ Можгинский район Удмуртской Республики»</w:t>
      </w:r>
    </w:p>
    <w:p w:rsidR="00C81668" w:rsidRPr="00DF7942" w:rsidRDefault="00C81668" w:rsidP="00C81668">
      <w:pPr>
        <w:jc w:val="center"/>
        <w:rPr>
          <w:rFonts w:ascii="Times New Roman" w:hAnsi="Times New Roman" w:cs="Times New Roman"/>
          <w:b/>
          <w:sz w:val="24"/>
          <w:szCs w:val="24"/>
        </w:rPr>
      </w:pPr>
      <w:r w:rsidRPr="00FB4E30">
        <w:rPr>
          <w:rFonts w:ascii="Times New Roman" w:eastAsia="Times New Roman" w:hAnsi="Times New Roman" w:cs="Times New Roman"/>
          <w:b/>
          <w:bCs/>
          <w:sz w:val="24"/>
          <w:szCs w:val="24"/>
          <w:lang w:eastAsia="ru-RU"/>
        </w:rPr>
        <w:t>О внесении изменений в Правила благоустройства муниципального образования «Муниципальный округ Можгинский район Удмуртской Республики» утвержденные решением Совета депутатов муниципального образования «Муниципальный округ Можгинский район Удмуртской Республики» от 22.10.2022 года № 9.7</w:t>
      </w:r>
    </w:p>
    <w:tbl>
      <w:tblPr>
        <w:tblStyle w:val="a6"/>
        <w:tblW w:w="0" w:type="auto"/>
        <w:jc w:val="center"/>
        <w:tblLayout w:type="fixed"/>
        <w:tblLook w:val="04A0"/>
      </w:tblPr>
      <w:tblGrid>
        <w:gridCol w:w="1249"/>
        <w:gridCol w:w="7051"/>
        <w:gridCol w:w="7052"/>
      </w:tblGrid>
      <w:tr w:rsidR="002024F1" w:rsidRPr="009E41E7" w:rsidTr="009E41E7">
        <w:trPr>
          <w:jc w:val="center"/>
        </w:trPr>
        <w:tc>
          <w:tcPr>
            <w:tcW w:w="1249" w:type="dxa"/>
          </w:tcPr>
          <w:p w:rsidR="00C81668" w:rsidRPr="009E41E7" w:rsidRDefault="002024F1" w:rsidP="00EB6C85">
            <w:pPr>
              <w:jc w:val="center"/>
              <w:rPr>
                <w:bCs/>
                <w:sz w:val="24"/>
                <w:szCs w:val="24"/>
              </w:rPr>
            </w:pPr>
            <w:r w:rsidRPr="009E41E7">
              <w:rPr>
                <w:bCs/>
                <w:sz w:val="24"/>
                <w:szCs w:val="24"/>
              </w:rPr>
              <w:t>ПУНКТЫ</w:t>
            </w:r>
          </w:p>
        </w:tc>
        <w:tc>
          <w:tcPr>
            <w:tcW w:w="7051" w:type="dxa"/>
          </w:tcPr>
          <w:p w:rsidR="00C81668" w:rsidRPr="009E41E7" w:rsidRDefault="002024F1" w:rsidP="00EB6C85">
            <w:pPr>
              <w:jc w:val="center"/>
              <w:rPr>
                <w:bCs/>
                <w:sz w:val="24"/>
                <w:szCs w:val="24"/>
              </w:rPr>
            </w:pPr>
            <w:r w:rsidRPr="009E41E7">
              <w:rPr>
                <w:bCs/>
                <w:sz w:val="24"/>
                <w:szCs w:val="24"/>
              </w:rPr>
              <w:t>ДЕЙСТВУЮЩАЯ РЕДАКЦИЯ</w:t>
            </w:r>
          </w:p>
        </w:tc>
        <w:tc>
          <w:tcPr>
            <w:tcW w:w="7052" w:type="dxa"/>
          </w:tcPr>
          <w:p w:rsidR="00C81668" w:rsidRPr="009E41E7" w:rsidRDefault="002024F1" w:rsidP="00EB6C85">
            <w:pPr>
              <w:jc w:val="center"/>
              <w:rPr>
                <w:bCs/>
                <w:sz w:val="24"/>
                <w:szCs w:val="24"/>
              </w:rPr>
            </w:pPr>
            <w:r w:rsidRPr="009E41E7">
              <w:rPr>
                <w:bCs/>
                <w:sz w:val="24"/>
                <w:szCs w:val="24"/>
              </w:rPr>
              <w:t>ПРЕДЛАГАЕМАЯ РЕДАКЦИЯ</w:t>
            </w:r>
          </w:p>
        </w:tc>
      </w:tr>
      <w:tr w:rsidR="002024F1" w:rsidRPr="009E41E7" w:rsidTr="009E41E7">
        <w:trPr>
          <w:jc w:val="center"/>
        </w:trPr>
        <w:tc>
          <w:tcPr>
            <w:tcW w:w="1249" w:type="dxa"/>
          </w:tcPr>
          <w:p w:rsidR="002024F1" w:rsidRPr="009E41E7" w:rsidRDefault="00BE0CA6" w:rsidP="002024F1">
            <w:pPr>
              <w:jc w:val="center"/>
              <w:rPr>
                <w:sz w:val="22"/>
                <w:szCs w:val="22"/>
              </w:rPr>
            </w:pPr>
            <w:r>
              <w:rPr>
                <w:sz w:val="22"/>
                <w:szCs w:val="22"/>
              </w:rPr>
              <w:t xml:space="preserve">Пункт </w:t>
            </w:r>
            <w:r w:rsidR="002C7AFB" w:rsidRPr="009E41E7">
              <w:rPr>
                <w:sz w:val="22"/>
                <w:szCs w:val="22"/>
              </w:rPr>
              <w:t>1.4</w:t>
            </w:r>
          </w:p>
        </w:tc>
        <w:tc>
          <w:tcPr>
            <w:tcW w:w="7051" w:type="dxa"/>
          </w:tcPr>
          <w:p w:rsidR="009E41E7" w:rsidRPr="009E41E7" w:rsidRDefault="009E41E7" w:rsidP="009E41E7">
            <w:pPr>
              <w:jc w:val="both"/>
              <w:rPr>
                <w:sz w:val="22"/>
                <w:szCs w:val="22"/>
              </w:rPr>
            </w:pPr>
            <w:r w:rsidRPr="009E41E7">
              <w:rPr>
                <w:sz w:val="22"/>
                <w:szCs w:val="22"/>
              </w:rPr>
              <w:t>К элементам благоустройства территории относятся, в том числе, следующие элементы:</w:t>
            </w:r>
          </w:p>
          <w:p w:rsidR="009E41E7" w:rsidRPr="009E41E7" w:rsidRDefault="009E41E7" w:rsidP="009E41E7">
            <w:pPr>
              <w:jc w:val="both"/>
              <w:rPr>
                <w:sz w:val="22"/>
                <w:szCs w:val="22"/>
              </w:rPr>
            </w:pPr>
            <w:r w:rsidRPr="009E41E7">
              <w:rPr>
                <w:sz w:val="22"/>
                <w:szCs w:val="22"/>
              </w:rPr>
              <w:t>1) пешеходные коммуникации;</w:t>
            </w:r>
          </w:p>
          <w:p w:rsidR="009E41E7" w:rsidRPr="009E41E7" w:rsidRDefault="009E41E7" w:rsidP="009E41E7">
            <w:pPr>
              <w:jc w:val="both"/>
              <w:rPr>
                <w:sz w:val="22"/>
                <w:szCs w:val="22"/>
              </w:rPr>
            </w:pPr>
            <w:r w:rsidRPr="009E41E7">
              <w:rPr>
                <w:sz w:val="22"/>
                <w:szCs w:val="22"/>
              </w:rPr>
              <w:t>2) технические зоны транспортных, инженерных коммуникаций, инженерные коммуникации, водоохранные зоны;</w:t>
            </w:r>
          </w:p>
          <w:p w:rsidR="009E41E7" w:rsidRPr="009E41E7" w:rsidRDefault="009E41E7" w:rsidP="009E41E7">
            <w:pPr>
              <w:jc w:val="both"/>
              <w:rPr>
                <w:sz w:val="22"/>
                <w:szCs w:val="22"/>
              </w:rPr>
            </w:pPr>
            <w:r w:rsidRPr="009E41E7">
              <w:rPr>
                <w:sz w:val="22"/>
                <w:szCs w:val="22"/>
              </w:rPr>
              <w:t>3) детские площадки;</w:t>
            </w:r>
          </w:p>
          <w:p w:rsidR="009E41E7" w:rsidRPr="009E41E7" w:rsidRDefault="009E41E7" w:rsidP="009E41E7">
            <w:pPr>
              <w:jc w:val="both"/>
              <w:rPr>
                <w:sz w:val="22"/>
                <w:szCs w:val="22"/>
              </w:rPr>
            </w:pPr>
            <w:r w:rsidRPr="009E41E7">
              <w:rPr>
                <w:sz w:val="22"/>
                <w:szCs w:val="22"/>
              </w:rPr>
              <w:t>4) спортивные площадки;</w:t>
            </w:r>
          </w:p>
          <w:p w:rsidR="009E41E7" w:rsidRPr="009E41E7" w:rsidRDefault="009E41E7" w:rsidP="009E41E7">
            <w:pPr>
              <w:jc w:val="both"/>
              <w:rPr>
                <w:sz w:val="22"/>
                <w:szCs w:val="22"/>
              </w:rPr>
            </w:pPr>
            <w:r w:rsidRPr="009E41E7">
              <w:rPr>
                <w:sz w:val="22"/>
                <w:szCs w:val="22"/>
              </w:rPr>
              <w:t>5) площадки для выгула животных;</w:t>
            </w:r>
          </w:p>
          <w:p w:rsidR="009E41E7" w:rsidRPr="009E41E7" w:rsidRDefault="009E41E7" w:rsidP="009E41E7">
            <w:pPr>
              <w:jc w:val="both"/>
              <w:rPr>
                <w:sz w:val="22"/>
                <w:szCs w:val="22"/>
              </w:rPr>
            </w:pPr>
            <w:r w:rsidRPr="009E41E7">
              <w:rPr>
                <w:sz w:val="22"/>
                <w:szCs w:val="22"/>
              </w:rPr>
              <w:t>6) площадки автостоянок, размещение и хранение транспортных средств на территории муниципального образования;</w:t>
            </w:r>
          </w:p>
          <w:p w:rsidR="009E41E7" w:rsidRPr="009E41E7" w:rsidRDefault="009E41E7" w:rsidP="009E41E7">
            <w:pPr>
              <w:jc w:val="both"/>
              <w:rPr>
                <w:sz w:val="22"/>
                <w:szCs w:val="22"/>
              </w:rPr>
            </w:pPr>
            <w:r w:rsidRPr="009E41E7">
              <w:rPr>
                <w:sz w:val="22"/>
                <w:szCs w:val="22"/>
              </w:rPr>
              <w:t>7) элементы освещения;</w:t>
            </w:r>
          </w:p>
          <w:p w:rsidR="009E41E7" w:rsidRPr="009E41E7" w:rsidRDefault="009E41E7" w:rsidP="009E41E7">
            <w:pPr>
              <w:jc w:val="both"/>
              <w:rPr>
                <w:sz w:val="22"/>
                <w:szCs w:val="22"/>
              </w:rPr>
            </w:pPr>
            <w:r w:rsidRPr="009E41E7">
              <w:rPr>
                <w:sz w:val="22"/>
                <w:szCs w:val="22"/>
              </w:rPr>
              <w:t>8) средства размещения информации;</w:t>
            </w:r>
          </w:p>
          <w:p w:rsidR="009E41E7" w:rsidRPr="009E41E7" w:rsidRDefault="009E41E7" w:rsidP="009E41E7">
            <w:pPr>
              <w:jc w:val="both"/>
              <w:rPr>
                <w:sz w:val="22"/>
                <w:szCs w:val="22"/>
              </w:rPr>
            </w:pPr>
            <w:r w:rsidRPr="009E41E7">
              <w:rPr>
                <w:sz w:val="22"/>
                <w:szCs w:val="22"/>
              </w:rPr>
              <w:t>9) ограждения (заборы);</w:t>
            </w:r>
          </w:p>
          <w:p w:rsidR="009E41E7" w:rsidRPr="009E41E7" w:rsidRDefault="009E41E7" w:rsidP="009E41E7">
            <w:pPr>
              <w:jc w:val="both"/>
              <w:rPr>
                <w:sz w:val="22"/>
                <w:szCs w:val="22"/>
              </w:rPr>
            </w:pPr>
            <w:r w:rsidRPr="009E41E7">
              <w:rPr>
                <w:sz w:val="22"/>
                <w:szCs w:val="22"/>
              </w:rPr>
              <w:t>10) элементы объектов капитального строительства;</w:t>
            </w:r>
          </w:p>
          <w:p w:rsidR="009E41E7" w:rsidRPr="009E41E7" w:rsidRDefault="009E41E7" w:rsidP="009E41E7">
            <w:pPr>
              <w:jc w:val="both"/>
              <w:rPr>
                <w:sz w:val="22"/>
                <w:szCs w:val="22"/>
              </w:rPr>
            </w:pPr>
            <w:r w:rsidRPr="009E41E7">
              <w:rPr>
                <w:sz w:val="22"/>
                <w:szCs w:val="22"/>
              </w:rPr>
              <w:t>11) малые архитектурные формы;</w:t>
            </w:r>
          </w:p>
          <w:p w:rsidR="009E41E7" w:rsidRPr="009E41E7" w:rsidRDefault="009E41E7" w:rsidP="009E41E7">
            <w:pPr>
              <w:jc w:val="both"/>
              <w:rPr>
                <w:sz w:val="22"/>
                <w:szCs w:val="22"/>
              </w:rPr>
            </w:pPr>
            <w:r w:rsidRPr="009E41E7">
              <w:rPr>
                <w:sz w:val="22"/>
                <w:szCs w:val="22"/>
              </w:rPr>
              <w:t>12) элементы озеленения;</w:t>
            </w:r>
          </w:p>
          <w:p w:rsidR="009E41E7" w:rsidRPr="009E41E7" w:rsidRDefault="009E41E7" w:rsidP="009E41E7">
            <w:pPr>
              <w:jc w:val="both"/>
              <w:rPr>
                <w:sz w:val="22"/>
                <w:szCs w:val="22"/>
              </w:rPr>
            </w:pPr>
            <w:r w:rsidRPr="009E41E7">
              <w:rPr>
                <w:sz w:val="22"/>
                <w:szCs w:val="22"/>
              </w:rPr>
              <w:t>13) уличное коммунально-бытовое и техническое оборудование;</w:t>
            </w:r>
          </w:p>
          <w:p w:rsidR="009E41E7" w:rsidRPr="009E41E7" w:rsidRDefault="009E41E7" w:rsidP="009E41E7">
            <w:pPr>
              <w:jc w:val="both"/>
              <w:rPr>
                <w:sz w:val="22"/>
                <w:szCs w:val="22"/>
              </w:rPr>
            </w:pPr>
            <w:r w:rsidRPr="009E41E7">
              <w:rPr>
                <w:sz w:val="22"/>
                <w:szCs w:val="22"/>
              </w:rPr>
              <w:t>14) водные устройства;</w:t>
            </w:r>
          </w:p>
          <w:p w:rsidR="009E41E7" w:rsidRPr="009E41E7" w:rsidRDefault="009E41E7" w:rsidP="009E41E7">
            <w:pPr>
              <w:jc w:val="both"/>
              <w:rPr>
                <w:sz w:val="22"/>
                <w:szCs w:val="22"/>
              </w:rPr>
            </w:pPr>
            <w:r w:rsidRPr="009E41E7">
              <w:rPr>
                <w:sz w:val="22"/>
                <w:szCs w:val="22"/>
              </w:rPr>
              <w:t>15) элементы инженерной подготовки и защиты территории;</w:t>
            </w:r>
          </w:p>
          <w:p w:rsidR="009E41E7" w:rsidRPr="009E41E7" w:rsidRDefault="009E41E7" w:rsidP="009E41E7">
            <w:pPr>
              <w:jc w:val="both"/>
              <w:rPr>
                <w:sz w:val="22"/>
                <w:szCs w:val="22"/>
              </w:rPr>
            </w:pPr>
            <w:r w:rsidRPr="009E41E7">
              <w:rPr>
                <w:sz w:val="22"/>
                <w:szCs w:val="22"/>
              </w:rPr>
              <w:t>16) покрытия;</w:t>
            </w:r>
          </w:p>
          <w:p w:rsidR="009E41E7" w:rsidRPr="009E41E7" w:rsidRDefault="009E41E7" w:rsidP="009E41E7">
            <w:pPr>
              <w:jc w:val="both"/>
              <w:rPr>
                <w:sz w:val="22"/>
                <w:szCs w:val="22"/>
              </w:rPr>
            </w:pPr>
            <w:r w:rsidRPr="009E41E7">
              <w:rPr>
                <w:sz w:val="22"/>
                <w:szCs w:val="22"/>
              </w:rPr>
              <w:t>17) некапитальные нестационарные сооружения;</w:t>
            </w:r>
          </w:p>
          <w:p w:rsidR="002024F1" w:rsidRPr="009E41E7" w:rsidRDefault="009E41E7" w:rsidP="009E41E7">
            <w:pPr>
              <w:jc w:val="both"/>
              <w:rPr>
                <w:sz w:val="22"/>
                <w:szCs w:val="22"/>
              </w:rPr>
            </w:pPr>
            <w:r w:rsidRPr="009E41E7">
              <w:rPr>
                <w:sz w:val="22"/>
                <w:szCs w:val="22"/>
              </w:rPr>
              <w:t>18) контейнерные площадки для сбора твердых коммунальных отходов.</w:t>
            </w:r>
          </w:p>
        </w:tc>
        <w:tc>
          <w:tcPr>
            <w:tcW w:w="7052" w:type="dxa"/>
          </w:tcPr>
          <w:p w:rsidR="009E41E7" w:rsidRPr="009E41E7" w:rsidRDefault="009E41E7" w:rsidP="009E41E7">
            <w:pPr>
              <w:jc w:val="both"/>
              <w:rPr>
                <w:sz w:val="22"/>
                <w:szCs w:val="22"/>
              </w:rPr>
            </w:pPr>
            <w:r w:rsidRPr="009E41E7">
              <w:rPr>
                <w:sz w:val="22"/>
                <w:szCs w:val="22"/>
              </w:rPr>
              <w:t>К элементам благоустройства территории относятся, в том числе, следующие элементы:</w:t>
            </w:r>
          </w:p>
          <w:p w:rsidR="009E41E7" w:rsidRPr="009E41E7" w:rsidRDefault="009E41E7" w:rsidP="009E41E7">
            <w:pPr>
              <w:jc w:val="both"/>
              <w:rPr>
                <w:sz w:val="22"/>
                <w:szCs w:val="22"/>
              </w:rPr>
            </w:pPr>
            <w:r w:rsidRPr="009E41E7">
              <w:rPr>
                <w:sz w:val="22"/>
                <w:szCs w:val="22"/>
              </w:rPr>
              <w:t>1) пешеходные коммуникации;</w:t>
            </w:r>
          </w:p>
          <w:p w:rsidR="009E41E7" w:rsidRPr="009E41E7" w:rsidRDefault="009E41E7" w:rsidP="009E41E7">
            <w:pPr>
              <w:jc w:val="both"/>
              <w:rPr>
                <w:sz w:val="22"/>
                <w:szCs w:val="22"/>
              </w:rPr>
            </w:pPr>
            <w:r w:rsidRPr="009E41E7">
              <w:rPr>
                <w:sz w:val="22"/>
                <w:szCs w:val="22"/>
              </w:rPr>
              <w:t>2) технические зоны транспортных, инженерных коммуникаций, инженерные коммуникации, водоохранные зоны;</w:t>
            </w:r>
          </w:p>
          <w:p w:rsidR="009E41E7" w:rsidRPr="009E41E7" w:rsidRDefault="009E41E7" w:rsidP="009E41E7">
            <w:pPr>
              <w:jc w:val="both"/>
              <w:rPr>
                <w:sz w:val="22"/>
                <w:szCs w:val="22"/>
              </w:rPr>
            </w:pPr>
            <w:r w:rsidRPr="009E41E7">
              <w:rPr>
                <w:sz w:val="22"/>
                <w:szCs w:val="22"/>
              </w:rPr>
              <w:t>3) детские площадки;</w:t>
            </w:r>
          </w:p>
          <w:p w:rsidR="009E41E7" w:rsidRPr="009E41E7" w:rsidRDefault="009E41E7" w:rsidP="009E41E7">
            <w:pPr>
              <w:jc w:val="both"/>
              <w:rPr>
                <w:sz w:val="22"/>
                <w:szCs w:val="22"/>
              </w:rPr>
            </w:pPr>
            <w:r w:rsidRPr="009E41E7">
              <w:rPr>
                <w:sz w:val="22"/>
                <w:szCs w:val="22"/>
              </w:rPr>
              <w:t>4) спортивные площадки;</w:t>
            </w:r>
          </w:p>
          <w:p w:rsidR="009E41E7" w:rsidRPr="009E41E7" w:rsidRDefault="009E41E7" w:rsidP="009E41E7">
            <w:pPr>
              <w:jc w:val="both"/>
              <w:rPr>
                <w:sz w:val="22"/>
                <w:szCs w:val="22"/>
              </w:rPr>
            </w:pPr>
            <w:r w:rsidRPr="009E41E7">
              <w:rPr>
                <w:sz w:val="22"/>
                <w:szCs w:val="22"/>
              </w:rPr>
              <w:t>5) площадки для выгула животных;</w:t>
            </w:r>
          </w:p>
          <w:p w:rsidR="009E41E7" w:rsidRPr="009E41E7" w:rsidRDefault="009E41E7" w:rsidP="009E41E7">
            <w:pPr>
              <w:jc w:val="both"/>
              <w:rPr>
                <w:sz w:val="22"/>
                <w:szCs w:val="22"/>
              </w:rPr>
            </w:pPr>
            <w:r w:rsidRPr="009E41E7">
              <w:rPr>
                <w:sz w:val="22"/>
                <w:szCs w:val="22"/>
              </w:rPr>
              <w:t>6) площадки автостоянок, размещение и хранение транспортных средств на территории муниципального образования;</w:t>
            </w:r>
          </w:p>
          <w:p w:rsidR="009E41E7" w:rsidRPr="009E41E7" w:rsidRDefault="009E41E7" w:rsidP="009E41E7">
            <w:pPr>
              <w:jc w:val="both"/>
              <w:rPr>
                <w:sz w:val="22"/>
                <w:szCs w:val="22"/>
              </w:rPr>
            </w:pPr>
            <w:r w:rsidRPr="009E41E7">
              <w:rPr>
                <w:sz w:val="22"/>
                <w:szCs w:val="22"/>
              </w:rPr>
              <w:t>7) элементы освещения;</w:t>
            </w:r>
          </w:p>
          <w:p w:rsidR="009E41E7" w:rsidRPr="009E41E7" w:rsidRDefault="009E41E7" w:rsidP="009E41E7">
            <w:pPr>
              <w:jc w:val="both"/>
              <w:rPr>
                <w:sz w:val="22"/>
                <w:szCs w:val="22"/>
              </w:rPr>
            </w:pPr>
            <w:r w:rsidRPr="009E41E7">
              <w:rPr>
                <w:sz w:val="22"/>
                <w:szCs w:val="22"/>
              </w:rPr>
              <w:t>8) средства размещения информации;</w:t>
            </w:r>
          </w:p>
          <w:p w:rsidR="009E41E7" w:rsidRPr="009E41E7" w:rsidRDefault="009E41E7" w:rsidP="009E41E7">
            <w:pPr>
              <w:jc w:val="both"/>
              <w:rPr>
                <w:sz w:val="22"/>
                <w:szCs w:val="22"/>
              </w:rPr>
            </w:pPr>
            <w:r w:rsidRPr="009E41E7">
              <w:rPr>
                <w:sz w:val="22"/>
                <w:szCs w:val="22"/>
              </w:rPr>
              <w:t>9) ограждения (заборы);</w:t>
            </w:r>
          </w:p>
          <w:p w:rsidR="009E41E7" w:rsidRPr="009E41E7" w:rsidRDefault="009E41E7" w:rsidP="009E41E7">
            <w:pPr>
              <w:jc w:val="both"/>
              <w:rPr>
                <w:sz w:val="22"/>
                <w:szCs w:val="22"/>
              </w:rPr>
            </w:pPr>
            <w:r w:rsidRPr="009E41E7">
              <w:rPr>
                <w:sz w:val="22"/>
                <w:szCs w:val="22"/>
              </w:rPr>
              <w:t>10) элементы объектов капитального строительства;</w:t>
            </w:r>
          </w:p>
          <w:p w:rsidR="009E41E7" w:rsidRPr="009E41E7" w:rsidRDefault="009E41E7" w:rsidP="009E41E7">
            <w:pPr>
              <w:jc w:val="both"/>
              <w:rPr>
                <w:sz w:val="22"/>
                <w:szCs w:val="22"/>
              </w:rPr>
            </w:pPr>
            <w:r w:rsidRPr="009E41E7">
              <w:rPr>
                <w:sz w:val="22"/>
                <w:szCs w:val="22"/>
              </w:rPr>
              <w:t>11) малые архитектурные формы;</w:t>
            </w:r>
          </w:p>
          <w:p w:rsidR="009E41E7" w:rsidRPr="009E41E7" w:rsidRDefault="009E41E7" w:rsidP="009E41E7">
            <w:pPr>
              <w:jc w:val="both"/>
              <w:rPr>
                <w:sz w:val="22"/>
                <w:szCs w:val="22"/>
              </w:rPr>
            </w:pPr>
            <w:r w:rsidRPr="009E41E7">
              <w:rPr>
                <w:sz w:val="22"/>
                <w:szCs w:val="22"/>
              </w:rPr>
              <w:t>12) элементы озеленения;</w:t>
            </w:r>
          </w:p>
          <w:p w:rsidR="009E41E7" w:rsidRPr="009E41E7" w:rsidRDefault="009E41E7" w:rsidP="009E41E7">
            <w:pPr>
              <w:jc w:val="both"/>
              <w:rPr>
                <w:sz w:val="22"/>
                <w:szCs w:val="22"/>
              </w:rPr>
            </w:pPr>
            <w:r w:rsidRPr="009E41E7">
              <w:rPr>
                <w:sz w:val="22"/>
                <w:szCs w:val="22"/>
              </w:rPr>
              <w:t>13) уличное коммунально-бытовое и техническое оборудование;</w:t>
            </w:r>
          </w:p>
          <w:p w:rsidR="009E41E7" w:rsidRPr="009E41E7" w:rsidRDefault="009E41E7" w:rsidP="009E41E7">
            <w:pPr>
              <w:jc w:val="both"/>
              <w:rPr>
                <w:sz w:val="22"/>
                <w:szCs w:val="22"/>
              </w:rPr>
            </w:pPr>
            <w:r w:rsidRPr="009E41E7">
              <w:rPr>
                <w:sz w:val="22"/>
                <w:szCs w:val="22"/>
              </w:rPr>
              <w:t>14) водные устройства;</w:t>
            </w:r>
          </w:p>
          <w:p w:rsidR="009E41E7" w:rsidRPr="009E41E7" w:rsidRDefault="009E41E7" w:rsidP="009E41E7">
            <w:pPr>
              <w:jc w:val="both"/>
              <w:rPr>
                <w:sz w:val="22"/>
                <w:szCs w:val="22"/>
              </w:rPr>
            </w:pPr>
            <w:r w:rsidRPr="009E41E7">
              <w:rPr>
                <w:sz w:val="22"/>
                <w:szCs w:val="22"/>
              </w:rPr>
              <w:t>15) элементы инженерной подготовки и защиты территории;</w:t>
            </w:r>
          </w:p>
          <w:p w:rsidR="009E41E7" w:rsidRPr="009E41E7" w:rsidRDefault="009E41E7" w:rsidP="009E41E7">
            <w:pPr>
              <w:jc w:val="both"/>
              <w:rPr>
                <w:sz w:val="22"/>
                <w:szCs w:val="22"/>
              </w:rPr>
            </w:pPr>
            <w:r w:rsidRPr="009E41E7">
              <w:rPr>
                <w:sz w:val="22"/>
                <w:szCs w:val="22"/>
              </w:rPr>
              <w:t>16) покрытия;</w:t>
            </w:r>
          </w:p>
          <w:p w:rsidR="009E41E7" w:rsidRPr="009E41E7" w:rsidRDefault="009E41E7" w:rsidP="009E41E7">
            <w:pPr>
              <w:jc w:val="both"/>
              <w:rPr>
                <w:sz w:val="22"/>
                <w:szCs w:val="22"/>
              </w:rPr>
            </w:pPr>
            <w:r w:rsidRPr="009E41E7">
              <w:rPr>
                <w:sz w:val="22"/>
                <w:szCs w:val="22"/>
              </w:rPr>
              <w:t>17) некапитальные нестационарные сооружения;</w:t>
            </w:r>
          </w:p>
          <w:p w:rsidR="002024F1" w:rsidRPr="009E41E7" w:rsidRDefault="009E41E7" w:rsidP="009E41E7">
            <w:pPr>
              <w:jc w:val="both"/>
              <w:rPr>
                <w:sz w:val="22"/>
                <w:szCs w:val="22"/>
              </w:rPr>
            </w:pPr>
            <w:r w:rsidRPr="009E41E7">
              <w:rPr>
                <w:sz w:val="22"/>
                <w:szCs w:val="22"/>
              </w:rPr>
              <w:t>18) контейнерные площадки для сбора твердых коммунальных отходов.</w:t>
            </w:r>
          </w:p>
          <w:p w:rsidR="009E41E7" w:rsidRPr="009E41E7" w:rsidRDefault="009E41E7" w:rsidP="009E41E7">
            <w:pPr>
              <w:jc w:val="both"/>
              <w:rPr>
                <w:b/>
                <w:bCs/>
                <w:sz w:val="22"/>
                <w:szCs w:val="22"/>
              </w:rPr>
            </w:pPr>
            <w:r w:rsidRPr="009E41E7">
              <w:rPr>
                <w:b/>
                <w:bCs/>
                <w:sz w:val="22"/>
                <w:szCs w:val="22"/>
              </w:rPr>
              <w:t>19) видеокамеры наружного наблюдения.</w:t>
            </w:r>
          </w:p>
        </w:tc>
      </w:tr>
      <w:tr w:rsidR="009E41E7" w:rsidRPr="009E41E7" w:rsidTr="009E41E7">
        <w:trPr>
          <w:jc w:val="center"/>
        </w:trPr>
        <w:tc>
          <w:tcPr>
            <w:tcW w:w="1249" w:type="dxa"/>
          </w:tcPr>
          <w:p w:rsidR="009E41E7" w:rsidRPr="009E41E7" w:rsidRDefault="00BE0CA6" w:rsidP="002024F1">
            <w:pPr>
              <w:jc w:val="center"/>
              <w:rPr>
                <w:sz w:val="22"/>
                <w:szCs w:val="22"/>
              </w:rPr>
            </w:pPr>
            <w:r>
              <w:rPr>
                <w:sz w:val="22"/>
                <w:szCs w:val="22"/>
              </w:rPr>
              <w:t>Пункт</w:t>
            </w:r>
            <w:r>
              <w:rPr>
                <w:sz w:val="22"/>
                <w:szCs w:val="22"/>
                <w:lang w:val="en-US"/>
              </w:rPr>
              <w:t xml:space="preserve"> </w:t>
            </w:r>
            <w:r w:rsidR="009E41E7" w:rsidRPr="009E41E7">
              <w:rPr>
                <w:sz w:val="22"/>
                <w:szCs w:val="22"/>
              </w:rPr>
              <w:t>2.1.5</w:t>
            </w:r>
          </w:p>
        </w:tc>
        <w:tc>
          <w:tcPr>
            <w:tcW w:w="7051" w:type="dxa"/>
          </w:tcPr>
          <w:p w:rsidR="009E41E7" w:rsidRPr="009E41E7" w:rsidRDefault="009E41E7" w:rsidP="009E41E7">
            <w:pPr>
              <w:jc w:val="both"/>
              <w:rPr>
                <w:sz w:val="22"/>
                <w:szCs w:val="22"/>
              </w:rPr>
            </w:pPr>
            <w:r w:rsidRPr="009E41E7">
              <w:rPr>
                <w:sz w:val="22"/>
                <w:szCs w:val="22"/>
              </w:rPr>
              <w:t>Ограждение палисадника устанавливается шириной не более 2 метров с ограничением по длине фасада здания, высотой не более 1,2 м из легко сборных конструкций, без фундаментальной основы, в светопрозрачном исполнении или в виде формирования «живой» изгороди зеленых насаждений.</w:t>
            </w:r>
          </w:p>
        </w:tc>
        <w:tc>
          <w:tcPr>
            <w:tcW w:w="7052" w:type="dxa"/>
          </w:tcPr>
          <w:p w:rsidR="009E41E7" w:rsidRPr="009E41E7" w:rsidRDefault="009E41E7" w:rsidP="009E41E7">
            <w:pPr>
              <w:jc w:val="both"/>
              <w:rPr>
                <w:sz w:val="22"/>
                <w:szCs w:val="22"/>
              </w:rPr>
            </w:pPr>
            <w:r w:rsidRPr="009E41E7">
              <w:rPr>
                <w:sz w:val="22"/>
                <w:szCs w:val="22"/>
              </w:rPr>
              <w:t xml:space="preserve">Ограждение палисадника устанавливается с отступом от края проезжей части дороги не менее 1,5 м., и от края тротуара не менее 0,5 м. Палисадник должен быть в светопрозрачном исполнении или в виде формирования «живой» изгороди из зеленых насаждений. Ограждения и зелёные насаждения не должны препятствовать доступу спецтехники </w:t>
            </w:r>
            <w:r w:rsidRPr="009E41E7">
              <w:rPr>
                <w:sz w:val="22"/>
                <w:szCs w:val="22"/>
              </w:rPr>
              <w:lastRenderedPageBreak/>
              <w:t>для уборки территории, обслуживания зданий и инфраструктуры.</w:t>
            </w:r>
          </w:p>
        </w:tc>
      </w:tr>
      <w:tr w:rsidR="009E41E7" w:rsidRPr="009E41E7" w:rsidTr="009E41E7">
        <w:trPr>
          <w:jc w:val="center"/>
        </w:trPr>
        <w:tc>
          <w:tcPr>
            <w:tcW w:w="1249" w:type="dxa"/>
          </w:tcPr>
          <w:p w:rsidR="009E41E7" w:rsidRPr="009E41E7" w:rsidRDefault="00BE0CA6" w:rsidP="002024F1">
            <w:pPr>
              <w:jc w:val="center"/>
              <w:rPr>
                <w:sz w:val="22"/>
                <w:szCs w:val="22"/>
              </w:rPr>
            </w:pPr>
            <w:r>
              <w:rPr>
                <w:sz w:val="22"/>
                <w:szCs w:val="22"/>
              </w:rPr>
              <w:lastRenderedPageBreak/>
              <w:t xml:space="preserve">Пункт </w:t>
            </w:r>
            <w:r w:rsidR="009E41E7" w:rsidRPr="009E41E7">
              <w:rPr>
                <w:sz w:val="22"/>
                <w:szCs w:val="22"/>
              </w:rPr>
              <w:t>2.1.16.</w:t>
            </w:r>
          </w:p>
        </w:tc>
        <w:tc>
          <w:tcPr>
            <w:tcW w:w="7051" w:type="dxa"/>
          </w:tcPr>
          <w:p w:rsidR="009E41E7" w:rsidRPr="009E41E7" w:rsidRDefault="009E41E7" w:rsidP="009E41E7">
            <w:pPr>
              <w:jc w:val="both"/>
              <w:rPr>
                <w:sz w:val="22"/>
                <w:szCs w:val="22"/>
              </w:rPr>
            </w:pPr>
            <w:r>
              <w:rPr>
                <w:sz w:val="22"/>
                <w:szCs w:val="22"/>
              </w:rPr>
              <w:t>(пункт отсутствует)</w:t>
            </w:r>
          </w:p>
        </w:tc>
        <w:tc>
          <w:tcPr>
            <w:tcW w:w="7052" w:type="dxa"/>
          </w:tcPr>
          <w:p w:rsidR="009E41E7" w:rsidRPr="009E41E7" w:rsidRDefault="009E41E7" w:rsidP="009E41E7">
            <w:pPr>
              <w:jc w:val="both"/>
              <w:rPr>
                <w:sz w:val="22"/>
                <w:szCs w:val="22"/>
              </w:rPr>
            </w:pPr>
            <w:r w:rsidRPr="009E41E7">
              <w:rPr>
                <w:sz w:val="22"/>
                <w:szCs w:val="22"/>
              </w:rPr>
              <w:t>Твердые виды покрытия должны обеспечивать беспрепятственное движение пешеходов, в том числе маломобильных групп населения, и не создавать препятствий для отвода поверхностных вод.</w:t>
            </w:r>
          </w:p>
        </w:tc>
      </w:tr>
      <w:tr w:rsidR="009E41E7" w:rsidRPr="009E41E7" w:rsidTr="009E41E7">
        <w:trPr>
          <w:jc w:val="center"/>
        </w:trPr>
        <w:tc>
          <w:tcPr>
            <w:tcW w:w="1249" w:type="dxa"/>
          </w:tcPr>
          <w:p w:rsidR="009E41E7" w:rsidRPr="009E41E7" w:rsidRDefault="009E41E7" w:rsidP="002024F1">
            <w:pPr>
              <w:jc w:val="center"/>
              <w:rPr>
                <w:sz w:val="22"/>
                <w:szCs w:val="22"/>
              </w:rPr>
            </w:pPr>
            <w:r w:rsidRPr="009E41E7">
              <w:rPr>
                <w:sz w:val="22"/>
                <w:szCs w:val="22"/>
              </w:rPr>
              <w:t>Абзац первый пункта 2.2.5</w:t>
            </w:r>
          </w:p>
        </w:tc>
        <w:tc>
          <w:tcPr>
            <w:tcW w:w="7051" w:type="dxa"/>
          </w:tcPr>
          <w:p w:rsidR="009E41E7" w:rsidRPr="009E41E7" w:rsidRDefault="009E41E7" w:rsidP="009E41E7">
            <w:pPr>
              <w:jc w:val="both"/>
              <w:rPr>
                <w:sz w:val="22"/>
                <w:szCs w:val="22"/>
              </w:rPr>
            </w:pPr>
            <w:r w:rsidRPr="009E41E7">
              <w:rPr>
                <w:sz w:val="22"/>
                <w:szCs w:val="22"/>
              </w:rPr>
              <w:t>Лицами, ответственными за содержание соответствующей территории:</w:t>
            </w:r>
          </w:p>
        </w:tc>
        <w:tc>
          <w:tcPr>
            <w:tcW w:w="7052" w:type="dxa"/>
          </w:tcPr>
          <w:p w:rsidR="009E41E7" w:rsidRPr="009E41E7" w:rsidRDefault="009E41E7" w:rsidP="009E41E7">
            <w:pPr>
              <w:jc w:val="both"/>
              <w:rPr>
                <w:sz w:val="22"/>
                <w:szCs w:val="22"/>
              </w:rPr>
            </w:pPr>
            <w:r w:rsidRPr="009E41E7">
              <w:rPr>
                <w:sz w:val="22"/>
                <w:szCs w:val="22"/>
              </w:rPr>
              <w:t>Лицами, ответственными за содержание соответствующей территории, в том числе лицами, обязанными участвовать в содержании прилегающих территорий в соответствии с пунктом 13.1 настоящих Правил:</w:t>
            </w:r>
          </w:p>
        </w:tc>
      </w:tr>
      <w:tr w:rsidR="00CC0A0E" w:rsidRPr="00FA15F4" w:rsidTr="009E41E7">
        <w:trPr>
          <w:jc w:val="center"/>
        </w:trPr>
        <w:tc>
          <w:tcPr>
            <w:tcW w:w="1249" w:type="dxa"/>
          </w:tcPr>
          <w:p w:rsidR="00CC0A0E" w:rsidRPr="00FA15F4" w:rsidRDefault="00FA15F4" w:rsidP="002024F1">
            <w:pPr>
              <w:jc w:val="center"/>
              <w:rPr>
                <w:sz w:val="22"/>
                <w:szCs w:val="22"/>
              </w:rPr>
            </w:pPr>
            <w:r w:rsidRPr="00FA15F4">
              <w:rPr>
                <w:sz w:val="22"/>
                <w:szCs w:val="22"/>
              </w:rPr>
              <w:t>Подпункт б) пункта 3.1</w:t>
            </w:r>
          </w:p>
        </w:tc>
        <w:tc>
          <w:tcPr>
            <w:tcW w:w="7051" w:type="dxa"/>
          </w:tcPr>
          <w:p w:rsidR="00CC0A0E" w:rsidRPr="00FA15F4" w:rsidRDefault="00FA15F4" w:rsidP="009E41E7">
            <w:pPr>
              <w:jc w:val="both"/>
              <w:rPr>
                <w:sz w:val="22"/>
                <w:szCs w:val="22"/>
              </w:rPr>
            </w:pPr>
            <w:r w:rsidRPr="00FA15F4">
              <w:rPr>
                <w:sz w:val="22"/>
                <w:szCs w:val="22"/>
              </w:rPr>
              <w:t>Содержать в чистоте и исправном состоянии цоколи, витрины, вывески, объекты наружной рекламы и информации, телевизионные антенные устройства, уличные и дворовые светильники, территории объектов благоустройства;</w:t>
            </w:r>
          </w:p>
        </w:tc>
        <w:tc>
          <w:tcPr>
            <w:tcW w:w="7052" w:type="dxa"/>
          </w:tcPr>
          <w:p w:rsidR="00CC0A0E" w:rsidRPr="00FA15F4" w:rsidRDefault="00FA15F4" w:rsidP="009E41E7">
            <w:pPr>
              <w:jc w:val="both"/>
              <w:rPr>
                <w:sz w:val="22"/>
                <w:szCs w:val="22"/>
              </w:rPr>
            </w:pPr>
            <w:r w:rsidRPr="00FA15F4">
              <w:rPr>
                <w:sz w:val="22"/>
                <w:szCs w:val="22"/>
              </w:rPr>
              <w:t>Содержать в чистоте и исправном состоянии цоколи, витрины, вывески, объекты наружной рекламы и информации, телевизионные антенные устройства, осветительное оборудование, а также киоски, павильоны, будки телефонов-автоматов, объекты мелкорозничной торговли, некапитальные нестационарные сооружения;</w:t>
            </w:r>
          </w:p>
        </w:tc>
      </w:tr>
      <w:tr w:rsidR="00FA15F4" w:rsidRPr="00FA15F4" w:rsidTr="009E41E7">
        <w:trPr>
          <w:jc w:val="center"/>
        </w:trPr>
        <w:tc>
          <w:tcPr>
            <w:tcW w:w="1249" w:type="dxa"/>
          </w:tcPr>
          <w:p w:rsidR="00FA15F4" w:rsidRPr="00FA15F4" w:rsidRDefault="00FA15F4" w:rsidP="00FA15F4">
            <w:pPr>
              <w:jc w:val="center"/>
              <w:rPr>
                <w:sz w:val="22"/>
                <w:szCs w:val="22"/>
              </w:rPr>
            </w:pPr>
            <w:r w:rsidRPr="00FA15F4">
              <w:rPr>
                <w:sz w:val="22"/>
                <w:szCs w:val="22"/>
              </w:rPr>
              <w:t>Подпункт и) пункта 3.1</w:t>
            </w:r>
          </w:p>
        </w:tc>
        <w:tc>
          <w:tcPr>
            <w:tcW w:w="7051" w:type="dxa"/>
          </w:tcPr>
          <w:p w:rsidR="00FA15F4" w:rsidRPr="00FA15F4" w:rsidRDefault="00FA15F4" w:rsidP="00FA15F4">
            <w:pPr>
              <w:jc w:val="both"/>
              <w:rPr>
                <w:sz w:val="22"/>
                <w:szCs w:val="22"/>
              </w:rPr>
            </w:pPr>
            <w:r w:rsidRPr="00FA15F4">
              <w:rPr>
                <w:sz w:val="22"/>
                <w:szCs w:val="22"/>
              </w:rPr>
              <w:t>Обеспечить свободные и безопасные подходы и подъезды к жилым домам и другим объектам на период проведения строительных, ремонтных, земляных работ;</w:t>
            </w:r>
          </w:p>
        </w:tc>
        <w:tc>
          <w:tcPr>
            <w:tcW w:w="7052" w:type="dxa"/>
          </w:tcPr>
          <w:p w:rsidR="00FA15F4" w:rsidRPr="00FA15F4" w:rsidRDefault="00FA15F4" w:rsidP="00FA15F4">
            <w:pPr>
              <w:jc w:val="both"/>
              <w:rPr>
                <w:sz w:val="22"/>
                <w:szCs w:val="22"/>
              </w:rPr>
            </w:pPr>
            <w:r w:rsidRPr="00FA15F4">
              <w:rPr>
                <w:sz w:val="22"/>
                <w:szCs w:val="22"/>
              </w:rPr>
              <w:t xml:space="preserve">Обеспечить свободные и безопасные подходы и подъезды к жилым домам и другим объектам на период проведения строительных, ремонтных, земляных работ, </w:t>
            </w:r>
            <w:r w:rsidRPr="00FA15F4">
              <w:rPr>
                <w:b/>
                <w:bCs/>
                <w:sz w:val="22"/>
                <w:szCs w:val="22"/>
              </w:rPr>
              <w:t>а также ограждение строительных площадок по всему периметру забором</w:t>
            </w:r>
            <w:r w:rsidRPr="00FA15F4">
              <w:rPr>
                <w:sz w:val="22"/>
                <w:szCs w:val="22"/>
              </w:rPr>
              <w:t>;</w:t>
            </w:r>
          </w:p>
        </w:tc>
      </w:tr>
      <w:tr w:rsidR="00FA15F4" w:rsidRPr="00FA15F4" w:rsidTr="009E41E7">
        <w:trPr>
          <w:jc w:val="center"/>
        </w:trPr>
        <w:tc>
          <w:tcPr>
            <w:tcW w:w="1249" w:type="dxa"/>
          </w:tcPr>
          <w:p w:rsidR="00FA15F4" w:rsidRPr="00FA15F4" w:rsidRDefault="00FA15F4" w:rsidP="00FA15F4">
            <w:pPr>
              <w:jc w:val="center"/>
              <w:rPr>
                <w:sz w:val="22"/>
                <w:szCs w:val="22"/>
              </w:rPr>
            </w:pPr>
            <w:r w:rsidRPr="00FA15F4">
              <w:rPr>
                <w:sz w:val="22"/>
                <w:szCs w:val="22"/>
              </w:rPr>
              <w:t>Подпункт е) пункта 3.2</w:t>
            </w:r>
          </w:p>
        </w:tc>
        <w:tc>
          <w:tcPr>
            <w:tcW w:w="7051" w:type="dxa"/>
          </w:tcPr>
          <w:p w:rsidR="00FA15F4" w:rsidRPr="00FA15F4" w:rsidRDefault="00FA15F4" w:rsidP="00FA15F4">
            <w:pPr>
              <w:jc w:val="both"/>
              <w:rPr>
                <w:sz w:val="22"/>
                <w:szCs w:val="22"/>
              </w:rPr>
            </w:pPr>
            <w:r w:rsidRPr="00FA15F4">
              <w:rPr>
                <w:sz w:val="22"/>
                <w:szCs w:val="22"/>
              </w:rPr>
              <w:t>Размещать стройматериалы, товарно-материальные ценности, а также транспортные средства на местах, предназначенных для прохождения открытых дренажных, ливневых канав;</w:t>
            </w:r>
          </w:p>
        </w:tc>
        <w:tc>
          <w:tcPr>
            <w:tcW w:w="7052" w:type="dxa"/>
          </w:tcPr>
          <w:p w:rsidR="00FA15F4" w:rsidRPr="00FA15F4" w:rsidRDefault="00FA15F4" w:rsidP="00FA15F4">
            <w:pPr>
              <w:jc w:val="both"/>
              <w:rPr>
                <w:sz w:val="22"/>
                <w:szCs w:val="22"/>
              </w:rPr>
            </w:pPr>
            <w:r w:rsidRPr="00FA15F4">
              <w:rPr>
                <w:sz w:val="22"/>
                <w:szCs w:val="22"/>
              </w:rPr>
              <w:t>Размещать строительные материалы, товарно-материальные ценности, транспортные средства, а также сыпучие материалы, мусор и смёт уличный на местах, предназначенных для прохождения открытых дренажных, ливневых канав;</w:t>
            </w:r>
          </w:p>
        </w:tc>
      </w:tr>
      <w:tr w:rsidR="00FA15F4" w:rsidRPr="00FA15F4" w:rsidTr="009E41E7">
        <w:trPr>
          <w:jc w:val="center"/>
        </w:trPr>
        <w:tc>
          <w:tcPr>
            <w:tcW w:w="1249" w:type="dxa"/>
          </w:tcPr>
          <w:p w:rsidR="00FA15F4" w:rsidRPr="00FA15F4" w:rsidRDefault="00FA15F4" w:rsidP="00FA15F4">
            <w:pPr>
              <w:jc w:val="center"/>
              <w:rPr>
                <w:sz w:val="22"/>
                <w:szCs w:val="22"/>
              </w:rPr>
            </w:pPr>
            <w:r w:rsidRPr="00FA15F4">
              <w:rPr>
                <w:sz w:val="22"/>
                <w:szCs w:val="22"/>
              </w:rPr>
              <w:t>Подпункт к) пункта 3.2</w:t>
            </w:r>
          </w:p>
        </w:tc>
        <w:tc>
          <w:tcPr>
            <w:tcW w:w="7051" w:type="dxa"/>
          </w:tcPr>
          <w:p w:rsidR="00FA15F4" w:rsidRPr="00FA15F4" w:rsidRDefault="00FA15F4" w:rsidP="00FA15F4">
            <w:pPr>
              <w:jc w:val="both"/>
              <w:rPr>
                <w:sz w:val="22"/>
                <w:szCs w:val="22"/>
              </w:rPr>
            </w:pPr>
            <w:r w:rsidRPr="00FA15F4">
              <w:rPr>
                <w:sz w:val="22"/>
                <w:szCs w:val="22"/>
              </w:rPr>
              <w:t>Самовольно устанавливать ограждения и (или) заборы, за исключением индивидуальных домовладений</w:t>
            </w:r>
            <w:r>
              <w:rPr>
                <w:sz w:val="22"/>
                <w:szCs w:val="22"/>
              </w:rPr>
              <w:t>;</w:t>
            </w:r>
          </w:p>
        </w:tc>
        <w:tc>
          <w:tcPr>
            <w:tcW w:w="7052" w:type="dxa"/>
          </w:tcPr>
          <w:p w:rsidR="00FA15F4" w:rsidRPr="00FA15F4" w:rsidRDefault="00FA15F4" w:rsidP="00FA15F4">
            <w:pPr>
              <w:jc w:val="both"/>
              <w:rPr>
                <w:sz w:val="22"/>
                <w:szCs w:val="22"/>
              </w:rPr>
            </w:pPr>
            <w:proofErr w:type="gramStart"/>
            <w:r w:rsidRPr="00FA15F4">
              <w:rPr>
                <w:sz w:val="22"/>
                <w:szCs w:val="22"/>
              </w:rPr>
              <w:t>Самовольно размещать и (или) самовольно устанавливать на территориях общего пользования и (или) землях муниципальной собственности объектов (в том числе шлагбаумов, столбов, иных ограждающих устройств (ограждений), строительных материалов (конструкций и оборудования), разукомплектованных или неисправных транспортных средств и их запасных частей (деталей, узлов, агрегатов), сыпучих материалов, дров, угля, сена, перегноя и иных плодородных субстанций);</w:t>
            </w:r>
            <w:proofErr w:type="gramEnd"/>
          </w:p>
        </w:tc>
      </w:tr>
      <w:tr w:rsidR="00FA15F4" w:rsidRPr="00FA15F4" w:rsidTr="009E41E7">
        <w:trPr>
          <w:jc w:val="center"/>
        </w:trPr>
        <w:tc>
          <w:tcPr>
            <w:tcW w:w="1249" w:type="dxa"/>
          </w:tcPr>
          <w:p w:rsidR="00FA15F4" w:rsidRPr="00FA15F4" w:rsidRDefault="00FA15F4" w:rsidP="00FA15F4">
            <w:pPr>
              <w:jc w:val="center"/>
              <w:rPr>
                <w:sz w:val="22"/>
                <w:szCs w:val="22"/>
              </w:rPr>
            </w:pPr>
            <w:r w:rsidRPr="00FA15F4">
              <w:rPr>
                <w:sz w:val="22"/>
                <w:szCs w:val="22"/>
              </w:rPr>
              <w:t>Подпункт м) пункта 3.2</w:t>
            </w:r>
          </w:p>
        </w:tc>
        <w:tc>
          <w:tcPr>
            <w:tcW w:w="7051" w:type="dxa"/>
          </w:tcPr>
          <w:p w:rsidR="00FA15F4" w:rsidRPr="00FA15F4" w:rsidRDefault="00FA15F4" w:rsidP="00FA15F4">
            <w:pPr>
              <w:jc w:val="both"/>
              <w:rPr>
                <w:sz w:val="22"/>
                <w:szCs w:val="22"/>
              </w:rPr>
            </w:pPr>
            <w:proofErr w:type="gramStart"/>
            <w:r w:rsidRPr="00FA15F4">
              <w:rPr>
                <w:sz w:val="22"/>
                <w:szCs w:val="22"/>
              </w:rPr>
              <w:t>Самовольно размещать на территории муниципального образования «Муниципальный округ Можгинский район Удмуртской Республики» места торговли, киоски, павильоны, складские сооружения, гаражи, торговые палатки, летние кафе, лотки, сараи, будки, голубятни, теплицы, овощные ямы, уличные уборные, строительные материалы;</w:t>
            </w:r>
            <w:proofErr w:type="gramEnd"/>
          </w:p>
        </w:tc>
        <w:tc>
          <w:tcPr>
            <w:tcW w:w="7052" w:type="dxa"/>
          </w:tcPr>
          <w:p w:rsidR="00FA15F4" w:rsidRPr="00FA15F4" w:rsidRDefault="00FA15F4" w:rsidP="00FA15F4">
            <w:pPr>
              <w:jc w:val="both"/>
              <w:rPr>
                <w:sz w:val="22"/>
                <w:szCs w:val="22"/>
              </w:rPr>
            </w:pPr>
            <w:proofErr w:type="gramStart"/>
            <w:r w:rsidRPr="00FA15F4">
              <w:rPr>
                <w:sz w:val="22"/>
                <w:szCs w:val="22"/>
              </w:rPr>
              <w:t xml:space="preserve">Самовольно размещать любым способом вне специально отведённых мест на территории муниципального образования некапитальные объекты, в том числе: места торговли (торговые палатки, открытые прилавки, киоски, павильоны, летние кафе, автоприцепы, фургоны, «автолавки» на постоянной основе), складские сооружения, контейнеры (вагончики), будки сараи, дровяники, гаражи, голубятни, парники и теплицы, овощные ямы, беседки, навесы, </w:t>
            </w:r>
            <w:proofErr w:type="spellStart"/>
            <w:r w:rsidRPr="00FA15F4">
              <w:rPr>
                <w:sz w:val="22"/>
                <w:szCs w:val="22"/>
              </w:rPr>
              <w:t>мангальные</w:t>
            </w:r>
            <w:proofErr w:type="spellEnd"/>
            <w:r w:rsidRPr="00FA15F4">
              <w:rPr>
                <w:sz w:val="22"/>
                <w:szCs w:val="22"/>
              </w:rPr>
              <w:t xml:space="preserve"> зоны, уличные </w:t>
            </w:r>
            <w:r w:rsidRPr="00FA15F4">
              <w:rPr>
                <w:sz w:val="22"/>
                <w:szCs w:val="22"/>
              </w:rPr>
              <w:lastRenderedPageBreak/>
              <w:t>уборные, выгребные ямы, мусорные контейнеры и бункеры-накопители, вольеры</w:t>
            </w:r>
            <w:proofErr w:type="gramEnd"/>
            <w:r w:rsidRPr="00FA15F4">
              <w:rPr>
                <w:sz w:val="22"/>
                <w:szCs w:val="22"/>
              </w:rPr>
              <w:t xml:space="preserve"> и загоны для животных (включая электрические изгороди);</w:t>
            </w:r>
          </w:p>
        </w:tc>
      </w:tr>
      <w:tr w:rsidR="00FA15F4" w:rsidRPr="00FA15F4" w:rsidTr="009E41E7">
        <w:trPr>
          <w:jc w:val="center"/>
        </w:trPr>
        <w:tc>
          <w:tcPr>
            <w:tcW w:w="1249" w:type="dxa"/>
          </w:tcPr>
          <w:p w:rsidR="00FA15F4" w:rsidRPr="00BE0CA6" w:rsidRDefault="00FA15F4" w:rsidP="00FA15F4">
            <w:pPr>
              <w:jc w:val="center"/>
              <w:rPr>
                <w:sz w:val="22"/>
                <w:szCs w:val="22"/>
              </w:rPr>
            </w:pPr>
            <w:r w:rsidRPr="00BE0CA6">
              <w:rPr>
                <w:sz w:val="22"/>
                <w:szCs w:val="22"/>
              </w:rPr>
              <w:lastRenderedPageBreak/>
              <w:t>Подпункт н) пункта 3.2</w:t>
            </w:r>
          </w:p>
        </w:tc>
        <w:tc>
          <w:tcPr>
            <w:tcW w:w="7051" w:type="dxa"/>
          </w:tcPr>
          <w:p w:rsidR="00FA15F4" w:rsidRPr="00BE0CA6" w:rsidRDefault="00FA15F4" w:rsidP="00FA15F4">
            <w:pPr>
              <w:jc w:val="both"/>
              <w:rPr>
                <w:sz w:val="22"/>
                <w:szCs w:val="22"/>
              </w:rPr>
            </w:pPr>
            <w:proofErr w:type="gramStart"/>
            <w:r w:rsidRPr="00BE0CA6">
              <w:rPr>
                <w:sz w:val="22"/>
                <w:szCs w:val="22"/>
              </w:rPr>
              <w:t>Самовольно использовать территории под строительство, земляные работы, торговлю, установку лотков, павильонов, строений, сооружений, различных устройств и механизмов, устройство автостоянок, временных построек и навесов</w:t>
            </w:r>
            <w:r w:rsidR="00BE0CA6" w:rsidRPr="00BE0CA6">
              <w:rPr>
                <w:sz w:val="22"/>
                <w:szCs w:val="22"/>
              </w:rPr>
              <w:t>;</w:t>
            </w:r>
            <w:proofErr w:type="gramEnd"/>
          </w:p>
        </w:tc>
        <w:tc>
          <w:tcPr>
            <w:tcW w:w="7052" w:type="dxa"/>
          </w:tcPr>
          <w:p w:rsidR="00FA15F4" w:rsidRPr="00BE0CA6" w:rsidRDefault="00FA15F4" w:rsidP="00FA15F4">
            <w:pPr>
              <w:jc w:val="both"/>
              <w:rPr>
                <w:sz w:val="22"/>
                <w:szCs w:val="22"/>
              </w:rPr>
            </w:pPr>
            <w:proofErr w:type="gramStart"/>
            <w:r w:rsidRPr="00BE0CA6">
              <w:rPr>
                <w:sz w:val="22"/>
                <w:szCs w:val="22"/>
              </w:rPr>
              <w:t>Самовольно использовать вне специально отведённых мест или без правовых оснований территорию муниципального образования под строительные и земляные работы (включая выемку грунта, рытьё траншей, котлованов, устройство насыпей), работы по заготовке, первичной обработке, переработке и сортировке сырья и материалов (включая распиловку, колку и иную обработку древесины, сортировку и подготовку сельхозпродукции, обработку иных видов сырья), торговлю (в том числе сезонную и выездную), организацию</w:t>
            </w:r>
            <w:proofErr w:type="gramEnd"/>
            <w:r w:rsidRPr="00BE0CA6">
              <w:rPr>
                <w:sz w:val="22"/>
                <w:szCs w:val="22"/>
              </w:rPr>
              <w:t xml:space="preserve"> закупки (продажи, приёма) сельскохозяйственной продукции, возведение временных построек и сооружений, установку различных устройств и механизмов, устройство автостоянок и мест для длительного хранения техники, выпас и временное размещение (содержание) скота и птицы;</w:t>
            </w:r>
          </w:p>
        </w:tc>
      </w:tr>
      <w:tr w:rsidR="00BE0CA6" w:rsidRPr="00FA15F4" w:rsidTr="009E41E7">
        <w:trPr>
          <w:jc w:val="center"/>
        </w:trPr>
        <w:tc>
          <w:tcPr>
            <w:tcW w:w="1249" w:type="dxa"/>
          </w:tcPr>
          <w:p w:rsidR="00BE0CA6" w:rsidRPr="00BE0CA6" w:rsidRDefault="00BE0CA6" w:rsidP="00FA15F4">
            <w:pPr>
              <w:jc w:val="center"/>
              <w:rPr>
                <w:sz w:val="22"/>
                <w:szCs w:val="22"/>
              </w:rPr>
            </w:pPr>
            <w:r w:rsidRPr="00BE0CA6">
              <w:rPr>
                <w:sz w:val="22"/>
                <w:szCs w:val="22"/>
              </w:rPr>
              <w:t>Абзац третий пункта 4.4</w:t>
            </w:r>
          </w:p>
        </w:tc>
        <w:tc>
          <w:tcPr>
            <w:tcW w:w="7051" w:type="dxa"/>
          </w:tcPr>
          <w:p w:rsidR="00BE0CA6" w:rsidRPr="00BE0CA6" w:rsidRDefault="00BE0CA6" w:rsidP="00FA15F4">
            <w:pPr>
              <w:jc w:val="both"/>
              <w:rPr>
                <w:sz w:val="22"/>
                <w:szCs w:val="22"/>
              </w:rPr>
            </w:pPr>
            <w:r w:rsidRPr="00BE0CA6">
              <w:rPr>
                <w:sz w:val="22"/>
                <w:szCs w:val="22"/>
              </w:rPr>
              <w:t>Не допускается повреждение поверхности откосов, элементов архитектурного оформления проема</w:t>
            </w:r>
          </w:p>
        </w:tc>
        <w:tc>
          <w:tcPr>
            <w:tcW w:w="7052" w:type="dxa"/>
          </w:tcPr>
          <w:p w:rsidR="00BE0CA6" w:rsidRPr="00BE0CA6" w:rsidRDefault="00BE0CA6" w:rsidP="00FA15F4">
            <w:pPr>
              <w:jc w:val="both"/>
              <w:rPr>
                <w:sz w:val="22"/>
                <w:szCs w:val="22"/>
              </w:rPr>
            </w:pPr>
            <w:r w:rsidRPr="00BE0CA6">
              <w:rPr>
                <w:sz w:val="22"/>
                <w:szCs w:val="22"/>
              </w:rPr>
              <w:t xml:space="preserve">Элементы фасада должны размещаться в пределах земельного участка, который предоставлен под здание. </w:t>
            </w:r>
            <w:proofErr w:type="gramStart"/>
            <w:r w:rsidRPr="00BE0CA6">
              <w:rPr>
                <w:sz w:val="22"/>
                <w:szCs w:val="22"/>
              </w:rPr>
              <w:t>Допускается устройство элементов фасада (входные группы, отмостка, иные выступающие элементы фасадов) на землях, находящихся в муниципальной собственности, с учетом существующих пешеходных транзитов, соблюдения охранных зон инженерных коммуникаций и нормативной ширины проезжей части дороги, на минимально необходимом для функционального назначения расстоянии от фасада, при условии, что элемент фасада не препятствует доступу спецтехники для уборки территории, обслуживания зданий и инфраструктуры.</w:t>
            </w:r>
            <w:proofErr w:type="gramEnd"/>
            <w:r w:rsidRPr="00BE0CA6">
              <w:rPr>
                <w:sz w:val="22"/>
                <w:szCs w:val="22"/>
              </w:rPr>
              <w:t xml:space="preserve"> Собственник обязан оформить право пользования соответствующей территорией в порядке, установленном муниципальными правовыми актами, в случае выхода элемента фасада за границы земельного участка более чем на 1,5 м либо при превышении площади такого выступа более 3 кв. м.</w:t>
            </w:r>
          </w:p>
        </w:tc>
      </w:tr>
      <w:tr w:rsidR="00BE0CA6" w:rsidRPr="00FA15F4" w:rsidTr="009E41E7">
        <w:trPr>
          <w:jc w:val="center"/>
        </w:trPr>
        <w:tc>
          <w:tcPr>
            <w:tcW w:w="1249" w:type="dxa"/>
          </w:tcPr>
          <w:p w:rsidR="00BE0CA6" w:rsidRPr="00BE0CA6" w:rsidRDefault="00BE0CA6" w:rsidP="00FA15F4">
            <w:pPr>
              <w:jc w:val="center"/>
              <w:rPr>
                <w:sz w:val="22"/>
                <w:szCs w:val="22"/>
              </w:rPr>
            </w:pPr>
            <w:r w:rsidRPr="00BE0CA6">
              <w:rPr>
                <w:sz w:val="22"/>
                <w:szCs w:val="22"/>
              </w:rPr>
              <w:t>Подпункт 6.1.2 пункта 6.1</w:t>
            </w:r>
          </w:p>
        </w:tc>
        <w:tc>
          <w:tcPr>
            <w:tcW w:w="7051" w:type="dxa"/>
          </w:tcPr>
          <w:p w:rsidR="00BE0CA6" w:rsidRPr="00BE0CA6" w:rsidRDefault="00BE0CA6" w:rsidP="00FA15F4">
            <w:pPr>
              <w:jc w:val="both"/>
              <w:rPr>
                <w:sz w:val="22"/>
                <w:szCs w:val="22"/>
              </w:rPr>
            </w:pPr>
            <w:r w:rsidRPr="00BE0CA6">
              <w:rPr>
                <w:sz w:val="22"/>
                <w:szCs w:val="22"/>
              </w:rPr>
              <w:t>Коммунальные (бытовые), промышленные и прочие отходы, другие загрязнения должны вывозиться на свалку специализированной организацией.</w:t>
            </w:r>
          </w:p>
        </w:tc>
        <w:tc>
          <w:tcPr>
            <w:tcW w:w="7052" w:type="dxa"/>
          </w:tcPr>
          <w:p w:rsidR="00BE0CA6" w:rsidRPr="00BE0CA6" w:rsidRDefault="00BE0CA6" w:rsidP="00FA15F4">
            <w:pPr>
              <w:jc w:val="both"/>
              <w:rPr>
                <w:sz w:val="22"/>
                <w:szCs w:val="22"/>
              </w:rPr>
            </w:pPr>
            <w:r w:rsidRPr="00BE0CA6">
              <w:rPr>
                <w:sz w:val="22"/>
                <w:szCs w:val="22"/>
              </w:rPr>
              <w:t>На территории муниципального образования запрещается размещать отходы производства и потребления (в том числе порубочные остатки деревьев и кустарников). Также запрещается самовольно размещать побочные продукты производства и вторичные ресурсы, образующиеся в процессе хозяйственной и иной деятельности.</w:t>
            </w:r>
          </w:p>
        </w:tc>
      </w:tr>
      <w:tr w:rsidR="00BE0CA6" w:rsidRPr="00FA15F4" w:rsidTr="009E41E7">
        <w:trPr>
          <w:jc w:val="center"/>
        </w:trPr>
        <w:tc>
          <w:tcPr>
            <w:tcW w:w="1249" w:type="dxa"/>
          </w:tcPr>
          <w:p w:rsidR="00BE0CA6" w:rsidRPr="00BE0CA6" w:rsidRDefault="00BE0CA6" w:rsidP="00FA15F4">
            <w:pPr>
              <w:jc w:val="center"/>
              <w:rPr>
                <w:sz w:val="22"/>
                <w:szCs w:val="22"/>
              </w:rPr>
            </w:pPr>
            <w:r w:rsidRPr="00BE0CA6">
              <w:rPr>
                <w:sz w:val="22"/>
                <w:szCs w:val="22"/>
              </w:rPr>
              <w:t xml:space="preserve">Подпункт 6.2.5 </w:t>
            </w:r>
            <w:r w:rsidRPr="00BE0CA6">
              <w:rPr>
                <w:sz w:val="22"/>
                <w:szCs w:val="22"/>
              </w:rPr>
              <w:lastRenderedPageBreak/>
              <w:t>пункта 6.2</w:t>
            </w:r>
          </w:p>
        </w:tc>
        <w:tc>
          <w:tcPr>
            <w:tcW w:w="7051" w:type="dxa"/>
          </w:tcPr>
          <w:p w:rsidR="00BE0CA6" w:rsidRPr="00BE0CA6" w:rsidRDefault="00BE0CA6" w:rsidP="00FA15F4">
            <w:pPr>
              <w:jc w:val="both"/>
              <w:rPr>
                <w:sz w:val="22"/>
                <w:szCs w:val="22"/>
              </w:rPr>
            </w:pPr>
            <w:r w:rsidRPr="00BE0CA6">
              <w:rPr>
                <w:sz w:val="22"/>
                <w:szCs w:val="22"/>
              </w:rPr>
              <w:lastRenderedPageBreak/>
              <w:t xml:space="preserve">На территории логов, пустошей, родников и водоохранных зон, лесов запрещается размещать отходы производства и потребления, </w:t>
            </w:r>
            <w:r w:rsidRPr="00BE0CA6">
              <w:rPr>
                <w:sz w:val="22"/>
                <w:szCs w:val="22"/>
              </w:rPr>
              <w:lastRenderedPageBreak/>
              <w:t>порубочные остатки деревьев и кустарников.</w:t>
            </w:r>
          </w:p>
        </w:tc>
        <w:tc>
          <w:tcPr>
            <w:tcW w:w="7052" w:type="dxa"/>
          </w:tcPr>
          <w:p w:rsidR="00BE0CA6" w:rsidRPr="00BE0CA6" w:rsidRDefault="00BE0CA6" w:rsidP="00BE0CA6">
            <w:pPr>
              <w:jc w:val="both"/>
              <w:rPr>
                <w:sz w:val="22"/>
                <w:szCs w:val="22"/>
              </w:rPr>
            </w:pPr>
            <w:proofErr w:type="gramStart"/>
            <w:r w:rsidRPr="00BE0CA6">
              <w:rPr>
                <w:sz w:val="22"/>
                <w:szCs w:val="22"/>
              </w:rPr>
              <w:lastRenderedPageBreak/>
              <w:t xml:space="preserve">Собственники земельных участков, а также лица, владеющие и (или) пользующиеся земельными участками на праве постоянного </w:t>
            </w:r>
            <w:r w:rsidRPr="00BE0CA6">
              <w:rPr>
                <w:sz w:val="22"/>
                <w:szCs w:val="22"/>
              </w:rPr>
              <w:lastRenderedPageBreak/>
              <w:t>(бессрочного) пользования, пожизненного наследуемого владения или аренды (далее – правообладатели), независимо от формы собственности и целевого назначения земельных участков обязаны:</w:t>
            </w:r>
            <w:proofErr w:type="gramEnd"/>
          </w:p>
          <w:p w:rsidR="00BE0CA6" w:rsidRPr="00BE0CA6" w:rsidRDefault="00BE0CA6" w:rsidP="00BE0CA6">
            <w:pPr>
              <w:jc w:val="both"/>
              <w:rPr>
                <w:sz w:val="22"/>
                <w:szCs w:val="22"/>
              </w:rPr>
            </w:pPr>
          </w:p>
          <w:p w:rsidR="00BE0CA6" w:rsidRPr="00BE0CA6" w:rsidRDefault="00BE0CA6" w:rsidP="00BE0CA6">
            <w:pPr>
              <w:jc w:val="both"/>
              <w:rPr>
                <w:sz w:val="22"/>
                <w:szCs w:val="22"/>
              </w:rPr>
            </w:pPr>
            <w:proofErr w:type="gramStart"/>
            <w:r w:rsidRPr="00BE0CA6">
              <w:rPr>
                <w:sz w:val="22"/>
                <w:szCs w:val="22"/>
              </w:rPr>
              <w:t>а) не допускать распространения борщевика Сосновского (</w:t>
            </w:r>
            <w:proofErr w:type="spellStart"/>
            <w:r w:rsidRPr="00BE0CA6">
              <w:rPr>
                <w:sz w:val="22"/>
                <w:szCs w:val="22"/>
              </w:rPr>
              <w:t>Heracleum</w:t>
            </w:r>
            <w:proofErr w:type="spellEnd"/>
            <w:r w:rsidRPr="00BE0CA6">
              <w:rPr>
                <w:sz w:val="22"/>
                <w:szCs w:val="22"/>
              </w:rPr>
              <w:t xml:space="preserve"> </w:t>
            </w:r>
            <w:proofErr w:type="spellStart"/>
            <w:r w:rsidRPr="00BE0CA6">
              <w:rPr>
                <w:sz w:val="22"/>
                <w:szCs w:val="22"/>
              </w:rPr>
              <w:t>sosnowskyi</w:t>
            </w:r>
            <w:proofErr w:type="spellEnd"/>
            <w:r w:rsidRPr="00BE0CA6">
              <w:rPr>
                <w:sz w:val="22"/>
                <w:szCs w:val="22"/>
              </w:rPr>
              <w:t>) и проводить мероприятия по его уничтожению в течение вегетационного периода механическим и ручным (скашивание до высоты остатков не более 20 см с обязательным удалением соцветий, выкапывание корневой системы), агротехническим (вспашка, дискование, посев трав) и (или) химическим (применение гербицидов, разрешённых к применению на территории Российской Федерации) способами;</w:t>
            </w:r>
            <w:proofErr w:type="gramEnd"/>
          </w:p>
          <w:p w:rsidR="00BE0CA6" w:rsidRPr="00BE0CA6" w:rsidRDefault="00BE0CA6" w:rsidP="00BE0CA6">
            <w:pPr>
              <w:jc w:val="both"/>
              <w:rPr>
                <w:sz w:val="22"/>
                <w:szCs w:val="22"/>
              </w:rPr>
            </w:pPr>
            <w:r w:rsidRPr="00BE0CA6">
              <w:rPr>
                <w:sz w:val="22"/>
                <w:szCs w:val="22"/>
              </w:rPr>
              <w:t>б) обеспечивать содержание прилегающих территорий (территорий, непосредственно граничащих с земельным участком правообладателя, включая полосы отвода, проходы, проезды и иные территории общего пользования) в соответствии с требованиями настоящих Правил, в том числе своевременно удалять борщевик Сосновского в границах прилегающей территории, определяемой в порядке, установленном настоящими Правилами.</w:t>
            </w:r>
          </w:p>
        </w:tc>
      </w:tr>
      <w:tr w:rsidR="00BE0CA6" w:rsidRPr="00FA15F4" w:rsidTr="009E41E7">
        <w:trPr>
          <w:jc w:val="center"/>
        </w:trPr>
        <w:tc>
          <w:tcPr>
            <w:tcW w:w="1249" w:type="dxa"/>
          </w:tcPr>
          <w:p w:rsidR="00BE0CA6" w:rsidRPr="00BE0CA6" w:rsidRDefault="00BE0CA6" w:rsidP="00FA15F4">
            <w:pPr>
              <w:jc w:val="center"/>
              <w:rPr>
                <w:sz w:val="22"/>
                <w:szCs w:val="22"/>
              </w:rPr>
            </w:pPr>
            <w:r w:rsidRPr="00BE0CA6">
              <w:rPr>
                <w:sz w:val="22"/>
                <w:szCs w:val="22"/>
              </w:rPr>
              <w:lastRenderedPageBreak/>
              <w:t>Пункты 13.1, 13.2, 13.3 и 13.4</w:t>
            </w:r>
          </w:p>
        </w:tc>
        <w:tc>
          <w:tcPr>
            <w:tcW w:w="7051" w:type="dxa"/>
          </w:tcPr>
          <w:p w:rsidR="00BE0CA6" w:rsidRPr="00BE0CA6" w:rsidRDefault="00BE0CA6" w:rsidP="00BE0CA6">
            <w:pPr>
              <w:jc w:val="both"/>
              <w:rPr>
                <w:sz w:val="22"/>
                <w:szCs w:val="22"/>
              </w:rPr>
            </w:pPr>
            <w:r w:rsidRPr="00BE0CA6">
              <w:rPr>
                <w:sz w:val="22"/>
                <w:szCs w:val="22"/>
              </w:rPr>
              <w:t xml:space="preserve">13.1.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участвовать, в том числе финансово, в содержании прилегающих территорий. </w:t>
            </w:r>
          </w:p>
          <w:p w:rsidR="00BE0CA6" w:rsidRPr="00BE0CA6" w:rsidRDefault="00BE0CA6" w:rsidP="00BE0CA6">
            <w:pPr>
              <w:jc w:val="both"/>
              <w:rPr>
                <w:sz w:val="22"/>
                <w:szCs w:val="22"/>
              </w:rPr>
            </w:pPr>
            <w:r w:rsidRPr="00BE0CA6">
              <w:rPr>
                <w:sz w:val="22"/>
                <w:szCs w:val="22"/>
              </w:rPr>
              <w:t xml:space="preserve">13.2. Для определения степени участия за физическими и юридическими лицами, индивидуальными предпринимателями в целях благоустройства закрепляется прилегающая территория. </w:t>
            </w:r>
          </w:p>
          <w:p w:rsidR="00BE0CA6" w:rsidRPr="00BE0CA6" w:rsidRDefault="00BE0CA6" w:rsidP="00BE0CA6">
            <w:pPr>
              <w:jc w:val="both"/>
              <w:rPr>
                <w:sz w:val="22"/>
                <w:szCs w:val="22"/>
              </w:rPr>
            </w:pPr>
            <w:r w:rsidRPr="00BE0CA6">
              <w:rPr>
                <w:sz w:val="22"/>
                <w:szCs w:val="22"/>
              </w:rPr>
              <w:t xml:space="preserve">13.3. При закреплении прилегающей территории ее границы определяются в соответствии с порядком, установленным Законом Удмуртской Республики. </w:t>
            </w:r>
          </w:p>
          <w:p w:rsidR="00BE0CA6" w:rsidRPr="00BE0CA6" w:rsidRDefault="00BE0CA6" w:rsidP="00BE0CA6">
            <w:pPr>
              <w:jc w:val="both"/>
              <w:rPr>
                <w:sz w:val="22"/>
                <w:szCs w:val="22"/>
              </w:rPr>
            </w:pPr>
            <w:r w:rsidRPr="00BE0CA6">
              <w:rPr>
                <w:sz w:val="22"/>
                <w:szCs w:val="22"/>
              </w:rPr>
              <w:t xml:space="preserve">13.4. </w:t>
            </w:r>
            <w:proofErr w:type="gramStart"/>
            <w:r w:rsidRPr="00BE0CA6">
              <w:rPr>
                <w:sz w:val="22"/>
                <w:szCs w:val="22"/>
              </w:rPr>
              <w:t xml:space="preserve">Благоустройство территорий, не закрепленных за юридическими, физическими лицами осуществляется Администрацией муниципального образования «Муниципальный округ Можгинский район Удмуртской Республики» в соответствии с установленными полномочиями и в пределах средств, предусмотренных на эти цели </w:t>
            </w:r>
            <w:r w:rsidRPr="00BE0CA6">
              <w:rPr>
                <w:sz w:val="22"/>
                <w:szCs w:val="22"/>
              </w:rPr>
              <w:lastRenderedPageBreak/>
              <w:t>бюджетом муниципального образования «Муниципальный округ Можгинский район Удмуртской Республики».</w:t>
            </w:r>
            <w:proofErr w:type="gramEnd"/>
          </w:p>
        </w:tc>
        <w:tc>
          <w:tcPr>
            <w:tcW w:w="7052" w:type="dxa"/>
          </w:tcPr>
          <w:p w:rsidR="00BE0CA6" w:rsidRPr="00BE0CA6" w:rsidRDefault="00BE0CA6" w:rsidP="00BE0CA6">
            <w:pPr>
              <w:jc w:val="both"/>
              <w:rPr>
                <w:sz w:val="22"/>
                <w:szCs w:val="22"/>
              </w:rPr>
            </w:pPr>
            <w:r w:rsidRPr="00BE0CA6">
              <w:rPr>
                <w:sz w:val="22"/>
                <w:szCs w:val="22"/>
              </w:rPr>
              <w:lastRenderedPageBreak/>
              <w:t xml:space="preserve">13.1. </w:t>
            </w:r>
            <w:proofErr w:type="gramStart"/>
            <w:r w:rsidRPr="00BE0CA6">
              <w:rPr>
                <w:sz w:val="22"/>
                <w:szCs w:val="22"/>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в случаях и порядке, которые определяются настоящими Правилами в соответствии с Градостроительным кодексом Российской</w:t>
            </w:r>
            <w:proofErr w:type="gramEnd"/>
            <w:r w:rsidRPr="00BE0CA6">
              <w:rPr>
                <w:sz w:val="22"/>
                <w:szCs w:val="22"/>
              </w:rPr>
              <w:t xml:space="preserve"> Федерации и Законом Удмуртской Республики. </w:t>
            </w:r>
          </w:p>
          <w:p w:rsidR="00BE0CA6" w:rsidRPr="00BE0CA6" w:rsidRDefault="00BE0CA6" w:rsidP="00BE0CA6">
            <w:pPr>
              <w:jc w:val="both"/>
              <w:rPr>
                <w:sz w:val="22"/>
                <w:szCs w:val="22"/>
              </w:rPr>
            </w:pPr>
            <w:r w:rsidRPr="00BE0CA6">
              <w:rPr>
                <w:sz w:val="22"/>
                <w:szCs w:val="22"/>
              </w:rPr>
              <w:t xml:space="preserve">13.2. Для определения степени участия в содержании прилегающих территорий за лицами, указанными в пункте 13.1 настоящих Правил, в целях благоустройства закрепляется прилегающая территория. Границы прилегающей территории определяются в соответствии с пунктом 6.1.9 настоящих Правил, разработанным в соответствии с Законом Удмуртской Республики от 25.12.2018 № 89-РЗ «О порядке определения границ прилегающих территорий». Степень участия определяется исходя из площади и характеристик закреплённой </w:t>
            </w:r>
            <w:r w:rsidRPr="00BE0CA6">
              <w:rPr>
                <w:sz w:val="22"/>
                <w:szCs w:val="22"/>
              </w:rPr>
              <w:lastRenderedPageBreak/>
              <w:t xml:space="preserve">прилегающей территории. </w:t>
            </w:r>
          </w:p>
          <w:p w:rsidR="00BE0CA6" w:rsidRPr="00BE0CA6" w:rsidRDefault="00BE0CA6" w:rsidP="00BE0CA6">
            <w:pPr>
              <w:jc w:val="both"/>
              <w:rPr>
                <w:sz w:val="22"/>
                <w:szCs w:val="22"/>
              </w:rPr>
            </w:pPr>
            <w:r w:rsidRPr="00BE0CA6">
              <w:rPr>
                <w:sz w:val="22"/>
                <w:szCs w:val="22"/>
              </w:rPr>
              <w:t xml:space="preserve">13.3. Формами участия в содержании прилегающих территорий являются: </w:t>
            </w:r>
          </w:p>
          <w:p w:rsidR="00BE0CA6" w:rsidRPr="00BE0CA6" w:rsidRDefault="00BE0CA6" w:rsidP="00BE0CA6">
            <w:pPr>
              <w:jc w:val="both"/>
              <w:rPr>
                <w:sz w:val="22"/>
                <w:szCs w:val="22"/>
              </w:rPr>
            </w:pPr>
            <w:r w:rsidRPr="00BE0CA6">
              <w:rPr>
                <w:sz w:val="22"/>
                <w:szCs w:val="22"/>
              </w:rPr>
              <w:t xml:space="preserve">а) самостоятельное выполнение работ по содержанию прилегающей территории; </w:t>
            </w:r>
          </w:p>
          <w:p w:rsidR="00BE0CA6" w:rsidRPr="00BE0CA6" w:rsidRDefault="00BE0CA6" w:rsidP="00BE0CA6">
            <w:pPr>
              <w:jc w:val="both"/>
              <w:rPr>
                <w:sz w:val="22"/>
                <w:szCs w:val="22"/>
              </w:rPr>
            </w:pPr>
            <w:r w:rsidRPr="00BE0CA6">
              <w:rPr>
                <w:sz w:val="22"/>
                <w:szCs w:val="22"/>
              </w:rPr>
              <w:t>б) самостоятельное финансирование работ по содержанию прилегающей территории (в том числе привлечение подрядных организаций, приобретение материалов и инвентаря);</w:t>
            </w:r>
          </w:p>
          <w:p w:rsidR="00BE0CA6" w:rsidRPr="00BE0CA6" w:rsidRDefault="00BE0CA6" w:rsidP="00BE0CA6">
            <w:pPr>
              <w:jc w:val="both"/>
              <w:rPr>
                <w:sz w:val="22"/>
                <w:szCs w:val="22"/>
              </w:rPr>
            </w:pPr>
            <w:r w:rsidRPr="00BE0CA6">
              <w:rPr>
                <w:sz w:val="22"/>
                <w:szCs w:val="22"/>
              </w:rPr>
              <w:t xml:space="preserve">в) финансовое участие в содержании прилегающей территории, осуществляемое на основании соглашения, заключаемого с Администрацией муниципального образования «Муниципальный округ Можгинский район Удмуртской Республики»; </w:t>
            </w:r>
          </w:p>
          <w:p w:rsidR="00BE0CA6" w:rsidRPr="00BE0CA6" w:rsidRDefault="00BE0CA6" w:rsidP="00BE0CA6">
            <w:pPr>
              <w:jc w:val="both"/>
              <w:rPr>
                <w:sz w:val="22"/>
                <w:szCs w:val="22"/>
              </w:rPr>
            </w:pPr>
            <w:r w:rsidRPr="00BE0CA6">
              <w:rPr>
                <w:sz w:val="22"/>
                <w:szCs w:val="22"/>
              </w:rPr>
              <w:t xml:space="preserve">г) участие в общественных обсуждениях проектов благоустройства; </w:t>
            </w:r>
          </w:p>
          <w:p w:rsidR="00BE0CA6" w:rsidRPr="00BE0CA6" w:rsidRDefault="00BE0CA6" w:rsidP="00BE0CA6">
            <w:pPr>
              <w:jc w:val="both"/>
              <w:rPr>
                <w:sz w:val="22"/>
                <w:szCs w:val="22"/>
              </w:rPr>
            </w:pPr>
            <w:r w:rsidRPr="00BE0CA6">
              <w:rPr>
                <w:sz w:val="22"/>
                <w:szCs w:val="22"/>
              </w:rPr>
              <w:t xml:space="preserve">д) участие в конкурсах и смотрах, объявленных Администрацией муниципального образования «Муниципальный округ Можгинский район Удмуртской Республики»; </w:t>
            </w:r>
          </w:p>
          <w:p w:rsidR="00BE0CA6" w:rsidRPr="00BE0CA6" w:rsidRDefault="00BE0CA6" w:rsidP="00BE0CA6">
            <w:pPr>
              <w:jc w:val="both"/>
              <w:rPr>
                <w:sz w:val="22"/>
                <w:szCs w:val="22"/>
              </w:rPr>
            </w:pPr>
            <w:r w:rsidRPr="00BE0CA6">
              <w:rPr>
                <w:sz w:val="22"/>
                <w:szCs w:val="22"/>
              </w:rPr>
              <w:t>е) иные формы участия, не противоречащие законодательству.</w:t>
            </w:r>
          </w:p>
          <w:p w:rsidR="00BE0CA6" w:rsidRPr="00BE0CA6" w:rsidRDefault="00BE0CA6" w:rsidP="00BE0CA6">
            <w:pPr>
              <w:jc w:val="both"/>
              <w:rPr>
                <w:sz w:val="22"/>
                <w:szCs w:val="22"/>
              </w:rPr>
            </w:pPr>
            <w:r w:rsidRPr="00BE0CA6">
              <w:rPr>
                <w:sz w:val="22"/>
                <w:szCs w:val="22"/>
              </w:rPr>
              <w:t>Лицо, указанное в пункте 13.1 настоящих Правил, самостоятельно определяет форму участия в содержании прилегающей территории, если иное не установлено соглашением с Администрацией муниципального образования «Муниципальный округ Можгинский район Удмуртской Республики».</w:t>
            </w:r>
          </w:p>
          <w:p w:rsidR="00BE0CA6" w:rsidRPr="00BE0CA6" w:rsidRDefault="00BE0CA6" w:rsidP="00BE0CA6">
            <w:pPr>
              <w:jc w:val="both"/>
              <w:rPr>
                <w:sz w:val="22"/>
                <w:szCs w:val="22"/>
              </w:rPr>
            </w:pPr>
            <w:r w:rsidRPr="00BE0CA6">
              <w:rPr>
                <w:sz w:val="22"/>
                <w:szCs w:val="22"/>
              </w:rPr>
              <w:t>13.4. Перечень работ и их периодичность определяются с учётом характеристик прилегающей территории в соответствии с требованиями настоящих Правил, касающихся в том числе:</w:t>
            </w:r>
          </w:p>
          <w:p w:rsidR="00BE0CA6" w:rsidRPr="00BE0CA6" w:rsidRDefault="00BE0CA6" w:rsidP="00BE0CA6">
            <w:pPr>
              <w:jc w:val="both"/>
              <w:rPr>
                <w:sz w:val="22"/>
                <w:szCs w:val="22"/>
              </w:rPr>
            </w:pPr>
            <w:r w:rsidRPr="00BE0CA6">
              <w:rPr>
                <w:sz w:val="22"/>
                <w:szCs w:val="22"/>
              </w:rPr>
              <w:t>- содержания территорий общего пользования и порядка пользования такими территориями;</w:t>
            </w:r>
          </w:p>
          <w:p w:rsidR="00BE0CA6" w:rsidRPr="00BE0CA6" w:rsidRDefault="00BE0CA6" w:rsidP="00BE0CA6">
            <w:pPr>
              <w:jc w:val="both"/>
              <w:rPr>
                <w:sz w:val="22"/>
                <w:szCs w:val="22"/>
              </w:rPr>
            </w:pPr>
            <w:r w:rsidRPr="00BE0CA6">
              <w:rPr>
                <w:sz w:val="22"/>
                <w:szCs w:val="22"/>
              </w:rPr>
              <w:t>- порядка содержания и эксплуатации объектов благоустройства;</w:t>
            </w:r>
          </w:p>
          <w:p w:rsidR="00BE0CA6" w:rsidRPr="00BE0CA6" w:rsidRDefault="00BE0CA6" w:rsidP="00BE0CA6">
            <w:pPr>
              <w:jc w:val="both"/>
              <w:rPr>
                <w:sz w:val="22"/>
                <w:szCs w:val="22"/>
              </w:rPr>
            </w:pPr>
            <w:r w:rsidRPr="00BE0CA6">
              <w:rPr>
                <w:sz w:val="22"/>
                <w:szCs w:val="22"/>
              </w:rPr>
              <w:t>- порядка уборки территории населенных пунктов.</w:t>
            </w:r>
          </w:p>
          <w:p w:rsidR="00BE0CA6" w:rsidRPr="00BE0CA6" w:rsidRDefault="00BE0CA6" w:rsidP="00BE0CA6">
            <w:pPr>
              <w:jc w:val="both"/>
              <w:rPr>
                <w:sz w:val="22"/>
                <w:szCs w:val="22"/>
              </w:rPr>
            </w:pPr>
            <w:r w:rsidRPr="00BE0CA6">
              <w:rPr>
                <w:sz w:val="22"/>
                <w:szCs w:val="22"/>
              </w:rPr>
              <w:t>Закрепление прилегающих территорий за конкретными лицами и виды работ, подлежащие выполнению, могут уточняться в карте содержания территории, утверждаемой Администрацией муниципального образования «Муниципальный округ Можгинский район Удмуртской Республики. В состав карты содержания территории могут входить карты-схемы прилегающих территорий, составляемые в отношении конкретных объектов.</w:t>
            </w:r>
          </w:p>
        </w:tc>
      </w:tr>
      <w:tr w:rsidR="00BE0CA6" w:rsidRPr="00FA15F4" w:rsidTr="009E41E7">
        <w:trPr>
          <w:jc w:val="center"/>
        </w:trPr>
        <w:tc>
          <w:tcPr>
            <w:tcW w:w="1249" w:type="dxa"/>
          </w:tcPr>
          <w:p w:rsidR="00BE0CA6" w:rsidRPr="00BE0CA6" w:rsidRDefault="00BE0CA6" w:rsidP="00FA15F4">
            <w:pPr>
              <w:jc w:val="center"/>
            </w:pPr>
            <w:r w:rsidRPr="00BE0CA6">
              <w:lastRenderedPageBreak/>
              <w:t>Пункт13.6</w:t>
            </w:r>
          </w:p>
        </w:tc>
        <w:tc>
          <w:tcPr>
            <w:tcW w:w="7051" w:type="dxa"/>
          </w:tcPr>
          <w:p w:rsidR="00BE0CA6" w:rsidRPr="00BE0CA6" w:rsidRDefault="00BE0CA6" w:rsidP="00BE0CA6">
            <w:pPr>
              <w:jc w:val="both"/>
            </w:pPr>
            <w:r w:rsidRPr="00BE0CA6">
              <w:t>Вывоз скола асфальта при проведении дорожно-ремонтных работ производится организациями, проводящими работы – в течение суток.</w:t>
            </w:r>
          </w:p>
        </w:tc>
        <w:tc>
          <w:tcPr>
            <w:tcW w:w="7052" w:type="dxa"/>
          </w:tcPr>
          <w:p w:rsidR="00BE0CA6" w:rsidRDefault="00BE0CA6" w:rsidP="00BE0CA6">
            <w:pPr>
              <w:jc w:val="both"/>
            </w:pPr>
            <w:r>
              <w:t>Собственники (владельцы, арендаторы) индивидуальных жилых домов, зданий, сооружений вправе размещать твердые виды покрытия на прилегающей территории в качестве элемента благоустройства в целях обеспечения безопасного и комфортного подхода к объекту, а также улучшения архитектурно-художественного облика территории.</w:t>
            </w:r>
          </w:p>
          <w:p w:rsidR="00BE0CA6" w:rsidRDefault="00BE0CA6" w:rsidP="00BE0CA6">
            <w:pPr>
              <w:jc w:val="both"/>
            </w:pPr>
            <w:proofErr w:type="gramStart"/>
            <w:r>
              <w:t>Размещение покрытий на прилегающей территории, являющейся территорией общего пользования и (или) находящейся в муниципальной собственности, осуществляется в порядке, установленном действующим законодательством, на основании разрешения на размещение объекта без предоставления земельного участка, выдаваемого уполномоченным органом местного самоуправления.</w:t>
            </w:r>
            <w:proofErr w:type="gramEnd"/>
          </w:p>
          <w:p w:rsidR="00BE0CA6" w:rsidRPr="00BE0CA6" w:rsidRDefault="00BE0CA6" w:rsidP="00BE0CA6">
            <w:pPr>
              <w:jc w:val="both"/>
            </w:pPr>
            <w:r>
              <w:t>Содержание покрытий, размещённых на прилегающей территории (ремонт, очистка, поддержание в исправном состоянии), обеспечивается лицами, разместившими такие покрытия.</w:t>
            </w:r>
          </w:p>
        </w:tc>
      </w:tr>
    </w:tbl>
    <w:p w:rsidR="00FA0C12" w:rsidRPr="00FA15F4" w:rsidRDefault="00FA0C12" w:rsidP="00FB4E30">
      <w:pPr>
        <w:tabs>
          <w:tab w:val="left" w:pos="7371"/>
        </w:tabs>
        <w:suppressAutoHyphens/>
        <w:spacing w:after="0" w:line="240" w:lineRule="auto"/>
        <w:ind w:firstLine="709"/>
        <w:jc w:val="both"/>
        <w:rPr>
          <w:rFonts w:ascii="Times New Roman" w:eastAsia="Times New Roman" w:hAnsi="Times New Roman" w:cs="Times New Roman"/>
          <w:color w:val="00B0F0"/>
          <w:lang w:eastAsia="ru-RU"/>
        </w:rPr>
      </w:pPr>
    </w:p>
    <w:sectPr w:rsidR="00FA0C12" w:rsidRPr="00FA15F4" w:rsidSect="00C81668">
      <w:pgSz w:w="16838" w:h="11906" w:orient="landscape"/>
      <w:pgMar w:top="170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C2594"/>
    <w:multiLevelType w:val="hybridMultilevel"/>
    <w:tmpl w:val="B426B1DA"/>
    <w:lvl w:ilvl="0" w:tplc="D82811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292D7E"/>
    <w:rsid w:val="00004881"/>
    <w:rsid w:val="00015A40"/>
    <w:rsid w:val="0007320E"/>
    <w:rsid w:val="000B0712"/>
    <w:rsid w:val="000C2BD6"/>
    <w:rsid w:val="000E159A"/>
    <w:rsid w:val="001716D6"/>
    <w:rsid w:val="00177BDC"/>
    <w:rsid w:val="00183BF9"/>
    <w:rsid w:val="00185367"/>
    <w:rsid w:val="001B21FB"/>
    <w:rsid w:val="001B27D1"/>
    <w:rsid w:val="001F2523"/>
    <w:rsid w:val="002024F1"/>
    <w:rsid w:val="00285F68"/>
    <w:rsid w:val="00292D7E"/>
    <w:rsid w:val="002C7AFB"/>
    <w:rsid w:val="003450B4"/>
    <w:rsid w:val="00352EB5"/>
    <w:rsid w:val="004307A4"/>
    <w:rsid w:val="004B0053"/>
    <w:rsid w:val="004C5ED5"/>
    <w:rsid w:val="004C7CCB"/>
    <w:rsid w:val="004E39BD"/>
    <w:rsid w:val="004E748E"/>
    <w:rsid w:val="004F0CEE"/>
    <w:rsid w:val="004F73FB"/>
    <w:rsid w:val="0051491C"/>
    <w:rsid w:val="00541E6F"/>
    <w:rsid w:val="00554233"/>
    <w:rsid w:val="006348D2"/>
    <w:rsid w:val="00694AB1"/>
    <w:rsid w:val="006D4989"/>
    <w:rsid w:val="00701762"/>
    <w:rsid w:val="007063DE"/>
    <w:rsid w:val="00726B32"/>
    <w:rsid w:val="0073575D"/>
    <w:rsid w:val="007407EF"/>
    <w:rsid w:val="00752F50"/>
    <w:rsid w:val="007912B8"/>
    <w:rsid w:val="00792CE7"/>
    <w:rsid w:val="00796683"/>
    <w:rsid w:val="007A2EE6"/>
    <w:rsid w:val="007B2C72"/>
    <w:rsid w:val="007C42A2"/>
    <w:rsid w:val="007F7B17"/>
    <w:rsid w:val="0083145F"/>
    <w:rsid w:val="0083354B"/>
    <w:rsid w:val="00863756"/>
    <w:rsid w:val="0089468C"/>
    <w:rsid w:val="008A4AAD"/>
    <w:rsid w:val="008B4D60"/>
    <w:rsid w:val="008D69C3"/>
    <w:rsid w:val="008F0901"/>
    <w:rsid w:val="00905C9B"/>
    <w:rsid w:val="009233F6"/>
    <w:rsid w:val="00975DBD"/>
    <w:rsid w:val="009779C2"/>
    <w:rsid w:val="00980929"/>
    <w:rsid w:val="00982968"/>
    <w:rsid w:val="009A7EB7"/>
    <w:rsid w:val="009C0685"/>
    <w:rsid w:val="009C5A59"/>
    <w:rsid w:val="009E41E7"/>
    <w:rsid w:val="009F060B"/>
    <w:rsid w:val="00A26A10"/>
    <w:rsid w:val="00A32A67"/>
    <w:rsid w:val="00A60983"/>
    <w:rsid w:val="00A712CA"/>
    <w:rsid w:val="00A75F1A"/>
    <w:rsid w:val="00A94594"/>
    <w:rsid w:val="00B05E87"/>
    <w:rsid w:val="00B17A2A"/>
    <w:rsid w:val="00B502D6"/>
    <w:rsid w:val="00B71693"/>
    <w:rsid w:val="00B83FF7"/>
    <w:rsid w:val="00B976AB"/>
    <w:rsid w:val="00BB209B"/>
    <w:rsid w:val="00BD1968"/>
    <w:rsid w:val="00BE0CA6"/>
    <w:rsid w:val="00C44A8D"/>
    <w:rsid w:val="00C47835"/>
    <w:rsid w:val="00C81668"/>
    <w:rsid w:val="00CC07F8"/>
    <w:rsid w:val="00CC0A0E"/>
    <w:rsid w:val="00D03E28"/>
    <w:rsid w:val="00D475EC"/>
    <w:rsid w:val="00D64601"/>
    <w:rsid w:val="00D70573"/>
    <w:rsid w:val="00D82643"/>
    <w:rsid w:val="00DC4D38"/>
    <w:rsid w:val="00DD2A6E"/>
    <w:rsid w:val="00E20CA1"/>
    <w:rsid w:val="00E849A8"/>
    <w:rsid w:val="00EB6C85"/>
    <w:rsid w:val="00EC3DA1"/>
    <w:rsid w:val="00ED3F20"/>
    <w:rsid w:val="00EE0AA1"/>
    <w:rsid w:val="00EF6F47"/>
    <w:rsid w:val="00F26C64"/>
    <w:rsid w:val="00FA0C12"/>
    <w:rsid w:val="00FA15F4"/>
    <w:rsid w:val="00FB4E30"/>
    <w:rsid w:val="00FC295A"/>
    <w:rsid w:val="00FF7C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C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50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50B4"/>
    <w:rPr>
      <w:rFonts w:ascii="Tahoma" w:hAnsi="Tahoma" w:cs="Tahoma"/>
      <w:sz w:val="16"/>
      <w:szCs w:val="16"/>
    </w:rPr>
  </w:style>
  <w:style w:type="paragraph" w:styleId="a5">
    <w:name w:val="List Paragraph"/>
    <w:basedOn w:val="a"/>
    <w:uiPriority w:val="34"/>
    <w:qFormat/>
    <w:rsid w:val="00701762"/>
    <w:pPr>
      <w:ind w:left="720"/>
      <w:contextualSpacing/>
    </w:pPr>
  </w:style>
  <w:style w:type="table" w:styleId="a6">
    <w:name w:val="Table Grid"/>
    <w:basedOn w:val="a1"/>
    <w:uiPriority w:val="59"/>
    <w:rsid w:val="00C816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4490</Words>
  <Characters>25594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Никифорова</dc:creator>
  <cp:lastModifiedBy>Gutina_TA</cp:lastModifiedBy>
  <cp:revision>3</cp:revision>
  <cp:lastPrinted>2026-08-31T09:16:00Z</cp:lastPrinted>
  <dcterms:created xsi:type="dcterms:W3CDTF">2026-08-28T12:20:00Z</dcterms:created>
  <dcterms:modified xsi:type="dcterms:W3CDTF">2026-08-31T09:17:00Z</dcterms:modified>
</cp:coreProperties>
</file>